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0933" w14:textId="77777777" w:rsidR="00291F79" w:rsidRDefault="00291F79" w:rsidP="005C08D9">
      <w:pPr>
        <w:jc w:val="center"/>
        <w:rPr>
          <w:b/>
          <w:bCs/>
        </w:rPr>
      </w:pPr>
    </w:p>
    <w:p w14:paraId="09DB1A86" w14:textId="214D0D82" w:rsidR="001B233C" w:rsidRDefault="006A09D0" w:rsidP="005C08D9">
      <w:pPr>
        <w:jc w:val="center"/>
        <w:rPr>
          <w:b/>
          <w:bCs/>
        </w:rPr>
      </w:pPr>
      <w:r>
        <w:rPr>
          <w:b/>
          <w:bCs/>
        </w:rPr>
        <w:t>Dissatisfaction With the Status Quo</w:t>
      </w:r>
    </w:p>
    <w:p w14:paraId="4E15303A" w14:textId="33A82C85" w:rsidR="001B233C" w:rsidRDefault="001B233C" w:rsidP="001B233C">
      <w:pPr>
        <w:jc w:val="both"/>
      </w:pPr>
      <w:r>
        <w:t>Underdetermination: Theory and evidence are mediated by background assumptions; values guide choice of these assumptions</w:t>
      </w:r>
    </w:p>
    <w:p w14:paraId="55C0AA28" w14:textId="77777777" w:rsidR="001B233C" w:rsidRDefault="001B233C" w:rsidP="001B233C">
      <w:pPr>
        <w:jc w:val="both"/>
      </w:pPr>
    </w:p>
    <w:p w14:paraId="28587BFB" w14:textId="1BCA8E8F" w:rsidR="001B233C" w:rsidRPr="001B233C" w:rsidRDefault="002B368A" w:rsidP="001B233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Dissatisfaction</w:t>
      </w:r>
      <w:r w:rsidR="001B233C" w:rsidRPr="001B233C">
        <w:rPr>
          <w:b/>
          <w:bCs/>
        </w:rPr>
        <w:t xml:space="preserve"> </w:t>
      </w:r>
      <w:r>
        <w:rPr>
          <w:b/>
          <w:bCs/>
        </w:rPr>
        <w:t>#</w:t>
      </w:r>
      <w:r w:rsidR="001B233C" w:rsidRPr="001B233C">
        <w:rPr>
          <w:b/>
          <w:bCs/>
        </w:rPr>
        <w:t>1</w:t>
      </w:r>
      <w:r w:rsidR="001B233C">
        <w:t xml:space="preserve">: Do values have free reign over choice of assumptions? Are there illegitimate ways for values to influence inquiry? </w:t>
      </w:r>
    </w:p>
    <w:p w14:paraId="2CEAD87C" w14:textId="77777777" w:rsidR="001B233C" w:rsidRPr="001B233C" w:rsidRDefault="001B233C" w:rsidP="001B233C">
      <w:pPr>
        <w:pStyle w:val="ListParagraph"/>
        <w:jc w:val="both"/>
        <w:rPr>
          <w:b/>
          <w:bCs/>
        </w:rPr>
      </w:pPr>
    </w:p>
    <w:p w14:paraId="513044A6" w14:textId="0D7E7562" w:rsidR="001B233C" w:rsidRPr="001B233C" w:rsidRDefault="002B368A" w:rsidP="001B233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Dissatisfaction</w:t>
      </w:r>
      <w:r w:rsidR="001B233C" w:rsidRPr="001B233C">
        <w:rPr>
          <w:b/>
          <w:bCs/>
        </w:rPr>
        <w:t xml:space="preserve"> </w:t>
      </w:r>
      <w:r>
        <w:rPr>
          <w:b/>
          <w:bCs/>
        </w:rPr>
        <w:t>#</w:t>
      </w:r>
      <w:r w:rsidR="001B233C" w:rsidRPr="001B233C">
        <w:rPr>
          <w:b/>
          <w:bCs/>
        </w:rPr>
        <w:t>2 (Anderson’s Twist)</w:t>
      </w:r>
      <w:r w:rsidR="001B233C">
        <w:t xml:space="preserve">: Underdetermination </w:t>
      </w:r>
      <w:r>
        <w:t>shows that values can influence choice of theory; but can theory influence choice of values?</w:t>
      </w:r>
    </w:p>
    <w:p w14:paraId="57E99AF6" w14:textId="61325613" w:rsidR="008938CB" w:rsidRDefault="008938CB" w:rsidP="008938CB">
      <w:pPr>
        <w:jc w:val="both"/>
      </w:pPr>
    </w:p>
    <w:p w14:paraId="631CFF33" w14:textId="4B014047" w:rsidR="008938CB" w:rsidRDefault="008938CB" w:rsidP="008938CB">
      <w:pPr>
        <w:jc w:val="both"/>
        <w:rPr>
          <w:b/>
          <w:bCs/>
        </w:rPr>
      </w:pPr>
      <w:r>
        <w:rPr>
          <w:b/>
          <w:bCs/>
        </w:rPr>
        <w:t>Two Senses of Value-Free Science</w:t>
      </w:r>
    </w:p>
    <w:p w14:paraId="0A0BB877" w14:textId="77711BF6" w:rsidR="008938CB" w:rsidRDefault="008938CB" w:rsidP="008938CB">
      <w:pPr>
        <w:pStyle w:val="ListParagraph"/>
        <w:numPr>
          <w:ilvl w:val="0"/>
          <w:numId w:val="2"/>
        </w:numPr>
        <w:jc w:val="both"/>
      </w:pPr>
      <w:r w:rsidRPr="001F3749">
        <w:rPr>
          <w:i/>
          <w:iCs/>
        </w:rPr>
        <w:t>Neutrality</w:t>
      </w:r>
      <w:r>
        <w:t xml:space="preserve">: </w:t>
      </w:r>
      <w:r w:rsidR="003D2730">
        <w:t xml:space="preserve">Theory </w:t>
      </w:r>
      <w:r w:rsidR="00B726F3">
        <w:t>does not presuppose/support any</w:t>
      </w:r>
      <w:r w:rsidR="001F3749">
        <w:t xml:space="preserve"> value</w:t>
      </w:r>
    </w:p>
    <w:p w14:paraId="61B3FAC7" w14:textId="59003D11" w:rsidR="00B726F3" w:rsidRPr="00B726F3" w:rsidRDefault="00B726F3" w:rsidP="00B726F3">
      <w:pPr>
        <w:pStyle w:val="ListParagraph"/>
        <w:numPr>
          <w:ilvl w:val="1"/>
          <w:numId w:val="2"/>
        </w:numPr>
        <w:jc w:val="both"/>
      </w:pPr>
      <w:r>
        <w:rPr>
          <w:i/>
          <w:iCs/>
        </w:rPr>
        <w:t>Presupposition neutrality</w:t>
      </w:r>
      <w:r>
        <w:t xml:space="preserve">: Theory </w:t>
      </w:r>
      <w:r w:rsidR="006D086E">
        <w:t>should</w:t>
      </w:r>
      <w:r>
        <w:t xml:space="preserve"> not </w:t>
      </w:r>
      <w:r w:rsidRPr="00B726F3">
        <w:rPr>
          <w:u w:val="single"/>
        </w:rPr>
        <w:t>presuppose</w:t>
      </w:r>
      <w:r>
        <w:t xml:space="preserve"> any value</w:t>
      </w:r>
    </w:p>
    <w:p w14:paraId="278331BC" w14:textId="23DFBA71" w:rsidR="00B726F3" w:rsidRDefault="00B726F3" w:rsidP="00B726F3">
      <w:pPr>
        <w:pStyle w:val="ListParagraph"/>
        <w:numPr>
          <w:ilvl w:val="1"/>
          <w:numId w:val="2"/>
        </w:numPr>
        <w:jc w:val="both"/>
      </w:pPr>
      <w:r>
        <w:rPr>
          <w:i/>
          <w:iCs/>
        </w:rPr>
        <w:t>Implication neutrality</w:t>
      </w:r>
      <w:r>
        <w:t xml:space="preserve">: Theory </w:t>
      </w:r>
      <w:r w:rsidR="006D086E">
        <w:t>does</w:t>
      </w:r>
      <w:r>
        <w:t xml:space="preserve"> not </w:t>
      </w:r>
      <w:r w:rsidRPr="00B726F3">
        <w:rPr>
          <w:u w:val="single"/>
        </w:rPr>
        <w:t>support</w:t>
      </w:r>
      <w:r>
        <w:t xml:space="preserve"> any value</w:t>
      </w:r>
    </w:p>
    <w:p w14:paraId="48C3ED84" w14:textId="77777777" w:rsidR="00B726F3" w:rsidRDefault="00B726F3" w:rsidP="00B726F3">
      <w:pPr>
        <w:pStyle w:val="ListParagraph"/>
        <w:ind w:left="1440"/>
        <w:jc w:val="both"/>
      </w:pPr>
    </w:p>
    <w:p w14:paraId="657C0F4E" w14:textId="0DD325F3" w:rsidR="008938CB" w:rsidRPr="008938CB" w:rsidRDefault="008938CB" w:rsidP="008938CB">
      <w:pPr>
        <w:pStyle w:val="ListParagraph"/>
        <w:numPr>
          <w:ilvl w:val="0"/>
          <w:numId w:val="2"/>
        </w:numPr>
        <w:jc w:val="both"/>
      </w:pPr>
      <w:r w:rsidRPr="001F3749">
        <w:rPr>
          <w:i/>
          <w:iCs/>
        </w:rPr>
        <w:t>Impartiality</w:t>
      </w:r>
      <w:r>
        <w:t>:</w:t>
      </w:r>
      <w:r w:rsidR="001F3749">
        <w:t xml:space="preserve"> Theory choice is influenced only by cognitive values; non-cognitive values </w:t>
      </w:r>
      <w:r w:rsidR="005C08D9">
        <w:t>should</w:t>
      </w:r>
      <w:r w:rsidR="001F3749">
        <w:t xml:space="preserve"> not influence choice of theories</w:t>
      </w:r>
      <w:r w:rsidR="005C08D9">
        <w:rPr>
          <w:rStyle w:val="FootnoteReference"/>
        </w:rPr>
        <w:footnoteReference w:id="1"/>
      </w:r>
      <w:r w:rsidR="00D23B14">
        <w:t xml:space="preserve"> </w:t>
      </w:r>
      <w:r w:rsidR="00D23B14">
        <w:rPr>
          <w:rStyle w:val="FootnoteReference"/>
        </w:rPr>
        <w:footnoteReference w:id="2"/>
      </w:r>
    </w:p>
    <w:p w14:paraId="65DEF7A4" w14:textId="77777777" w:rsidR="003D2730" w:rsidRDefault="003D2730" w:rsidP="008938CB">
      <w:pPr>
        <w:jc w:val="both"/>
      </w:pPr>
    </w:p>
    <w:p w14:paraId="1A9CFA44" w14:textId="53B59E76" w:rsidR="00B726F3" w:rsidRPr="006D086E" w:rsidRDefault="00B726F3" w:rsidP="008938CB">
      <w:pPr>
        <w:jc w:val="both"/>
        <w:rPr>
          <w:b/>
          <w:bCs/>
        </w:rPr>
      </w:pPr>
      <w:r w:rsidRPr="006D086E">
        <w:rPr>
          <w:b/>
          <w:bCs/>
        </w:rPr>
        <w:t>Psychological Argument for Presupposition Neutrality</w:t>
      </w:r>
      <w:r w:rsidR="00EC0CE1">
        <w:rPr>
          <w:b/>
          <w:bCs/>
        </w:rPr>
        <w:t xml:space="preserve"> (PA)</w:t>
      </w:r>
    </w:p>
    <w:p w14:paraId="28F1EA2B" w14:textId="3BC1CE76" w:rsidR="00B726F3" w:rsidRPr="005E23F4" w:rsidRDefault="00916512" w:rsidP="0091651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D086E">
        <w:t>Presupposing value</w:t>
      </w:r>
      <w:r w:rsidR="005C08D9">
        <w:t>s</w:t>
      </w:r>
      <w:r w:rsidRPr="006D086E">
        <w:t xml:space="preserve"> </w:t>
      </w:r>
      <w:r w:rsidR="005E23F4">
        <w:t>lead to</w:t>
      </w:r>
      <w:r w:rsidRPr="006D086E">
        <w:t xml:space="preserve"> wishful thinking and close-mindedness</w:t>
      </w:r>
    </w:p>
    <w:p w14:paraId="044D6AEB" w14:textId="4EFC9090" w:rsidR="0093181E" w:rsidRPr="00FF2157" w:rsidRDefault="0093181E" w:rsidP="0091651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The worry is that</w:t>
      </w:r>
      <w:r w:rsidR="00FF2157">
        <w:t xml:space="preserve"> presupposing</w:t>
      </w:r>
      <w:r w:rsidR="00784AB2">
        <w:t xml:space="preserve"> </w:t>
      </w:r>
      <w:r>
        <w:t xml:space="preserve">values </w:t>
      </w:r>
      <w:r>
        <w:rPr>
          <w:i/>
          <w:iCs/>
        </w:rPr>
        <w:t xml:space="preserve">can </w:t>
      </w:r>
      <w:r>
        <w:t>lead to denial of facts (dogmatism)</w:t>
      </w:r>
    </w:p>
    <w:p w14:paraId="0B13082C" w14:textId="4BA5155B" w:rsidR="00FF2157" w:rsidRPr="00FF2157" w:rsidRDefault="00FF2157" w:rsidP="00FF215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 xml:space="preserve">Implies that </w:t>
      </w:r>
      <w:r w:rsidRPr="0093181E">
        <w:rPr>
          <w:u w:val="single"/>
        </w:rPr>
        <w:t xml:space="preserve">facts </w:t>
      </w:r>
      <w:r>
        <w:rPr>
          <w:u w:val="single"/>
        </w:rPr>
        <w:t>do</w:t>
      </w:r>
      <w:r w:rsidRPr="0093181E">
        <w:rPr>
          <w:u w:val="single"/>
        </w:rPr>
        <w:t xml:space="preserve"> stand in evidential relations with values</w:t>
      </w:r>
    </w:p>
    <w:p w14:paraId="184449F4" w14:textId="77777777" w:rsidR="00916512" w:rsidRPr="006D086E" w:rsidRDefault="00916512" w:rsidP="00916512">
      <w:pPr>
        <w:pStyle w:val="ListParagraph"/>
        <w:jc w:val="both"/>
        <w:rPr>
          <w:b/>
          <w:bCs/>
        </w:rPr>
      </w:pPr>
    </w:p>
    <w:p w14:paraId="21187A85" w14:textId="237406C6" w:rsidR="00B726F3" w:rsidRPr="006D086E" w:rsidRDefault="000566D8" w:rsidP="008938CB">
      <w:pPr>
        <w:jc w:val="both"/>
        <w:rPr>
          <w:b/>
          <w:bCs/>
        </w:rPr>
      </w:pPr>
      <w:r>
        <w:rPr>
          <w:b/>
          <w:bCs/>
        </w:rPr>
        <w:t>“</w:t>
      </w:r>
      <w:r w:rsidR="00B726F3" w:rsidRPr="006D086E">
        <w:rPr>
          <w:b/>
          <w:bCs/>
        </w:rPr>
        <w:t>Logical</w:t>
      </w:r>
      <w:r>
        <w:rPr>
          <w:b/>
          <w:bCs/>
        </w:rPr>
        <w:t>”</w:t>
      </w:r>
      <w:r w:rsidR="00B726F3" w:rsidRPr="006D086E">
        <w:rPr>
          <w:b/>
          <w:bCs/>
        </w:rPr>
        <w:t xml:space="preserve"> Argument for Implication Neutrality</w:t>
      </w:r>
      <w:r w:rsidR="00EC0CE1">
        <w:rPr>
          <w:b/>
          <w:bCs/>
        </w:rPr>
        <w:t xml:space="preserve"> (</w:t>
      </w:r>
      <w:r w:rsidR="00E7108E">
        <w:rPr>
          <w:b/>
          <w:bCs/>
        </w:rPr>
        <w:t>L</w:t>
      </w:r>
      <w:r w:rsidR="00EC0CE1">
        <w:rPr>
          <w:b/>
          <w:bCs/>
        </w:rPr>
        <w:t>A)</w:t>
      </w:r>
    </w:p>
    <w:p w14:paraId="47169244" w14:textId="4EA449D9" w:rsidR="008938CB" w:rsidRDefault="000566D8" w:rsidP="006B3890">
      <w:pPr>
        <w:pStyle w:val="ListParagraph"/>
        <w:numPr>
          <w:ilvl w:val="0"/>
          <w:numId w:val="3"/>
        </w:numPr>
        <w:jc w:val="both"/>
      </w:pPr>
      <w:r>
        <w:t xml:space="preserve">Factual evidence state what </w:t>
      </w:r>
      <w:r>
        <w:rPr>
          <w:i/>
          <w:iCs/>
        </w:rPr>
        <w:t xml:space="preserve">is </w:t>
      </w:r>
      <w:r>
        <w:t xml:space="preserve">the case, while values state what </w:t>
      </w:r>
      <w:r>
        <w:rPr>
          <w:i/>
          <w:iCs/>
        </w:rPr>
        <w:t xml:space="preserve">ought </w:t>
      </w:r>
      <w:r>
        <w:t xml:space="preserve">to be the case. Since </w:t>
      </w:r>
      <w:r>
        <w:rPr>
          <w:i/>
          <w:iCs/>
        </w:rPr>
        <w:t xml:space="preserve">is </w:t>
      </w:r>
      <w:r>
        <w:t xml:space="preserve">does not imply </w:t>
      </w:r>
      <w:r>
        <w:rPr>
          <w:i/>
          <w:iCs/>
        </w:rPr>
        <w:t>ought</w:t>
      </w:r>
      <w:r>
        <w:t>, evidence does not entail choice of values.</w:t>
      </w:r>
    </w:p>
    <w:p w14:paraId="47A13D1B" w14:textId="6161D3C1" w:rsidR="008938CB" w:rsidRDefault="000566D8" w:rsidP="000566D8">
      <w:pPr>
        <w:pStyle w:val="ListParagraph"/>
        <w:numPr>
          <w:ilvl w:val="0"/>
          <w:numId w:val="3"/>
        </w:numPr>
        <w:jc w:val="both"/>
      </w:pPr>
      <w:r>
        <w:t>But evidence does not entail choice of theory either (underdetermination)</w:t>
      </w:r>
    </w:p>
    <w:p w14:paraId="010571C0" w14:textId="34EAD31A" w:rsidR="000566D8" w:rsidRDefault="005E23F4" w:rsidP="000566D8">
      <w:pPr>
        <w:pStyle w:val="ListParagraph"/>
        <w:numPr>
          <w:ilvl w:val="0"/>
          <w:numId w:val="3"/>
        </w:numPr>
        <w:jc w:val="both"/>
      </w:pPr>
      <w:r>
        <w:t>What matters is not logical entailment, but evidential relations</w:t>
      </w:r>
    </w:p>
    <w:p w14:paraId="602A383B" w14:textId="7468083B" w:rsidR="00145407" w:rsidRDefault="005E23F4" w:rsidP="008938CB">
      <w:pPr>
        <w:pStyle w:val="ListParagraph"/>
        <w:numPr>
          <w:ilvl w:val="0"/>
          <w:numId w:val="3"/>
        </w:numPr>
        <w:jc w:val="both"/>
      </w:pPr>
      <w:r>
        <w:t xml:space="preserve">Real claim is that </w:t>
      </w:r>
      <w:r w:rsidRPr="0093181E">
        <w:rPr>
          <w:u w:val="single"/>
        </w:rPr>
        <w:t xml:space="preserve">facts do not stand in evidential relations </w:t>
      </w:r>
      <w:r w:rsidR="0093181E" w:rsidRPr="0093181E">
        <w:rPr>
          <w:u w:val="single"/>
        </w:rPr>
        <w:t>with</w:t>
      </w:r>
      <w:r w:rsidRPr="0093181E">
        <w:rPr>
          <w:u w:val="single"/>
        </w:rPr>
        <w:t xml:space="preserve"> values</w:t>
      </w:r>
    </w:p>
    <w:p w14:paraId="5776EF08" w14:textId="08BCE418" w:rsidR="00265321" w:rsidRDefault="00265321" w:rsidP="00145407">
      <w:pPr>
        <w:jc w:val="center"/>
      </w:pPr>
    </w:p>
    <w:p w14:paraId="38604763" w14:textId="5305F09E" w:rsidR="009D08FE" w:rsidRDefault="006B6A16" w:rsidP="009D08FE">
      <w:pPr>
        <w:rPr>
          <w:b/>
          <w:bCs/>
        </w:rPr>
      </w:pPr>
      <w:r>
        <w:rPr>
          <w:b/>
          <w:bCs/>
        </w:rPr>
        <w:t>Emotional Experiences as Evidence</w:t>
      </w:r>
      <w:r w:rsidR="009D08FE">
        <w:rPr>
          <w:b/>
          <w:bCs/>
        </w:rPr>
        <w:t xml:space="preserve"> for Value</w:t>
      </w:r>
      <w:r w:rsidR="00520141">
        <w:rPr>
          <w:b/>
          <w:bCs/>
        </w:rPr>
        <w:t>s</w:t>
      </w:r>
    </w:p>
    <w:p w14:paraId="5C72460F" w14:textId="79CE6004" w:rsidR="006B6A16" w:rsidRDefault="006B6A16" w:rsidP="00265321">
      <w:r>
        <w:t>EXAMPLE:</w:t>
      </w:r>
    </w:p>
    <w:p w14:paraId="7D4673A8" w14:textId="537AAF00" w:rsidR="006B6A16" w:rsidRDefault="006741FB" w:rsidP="006741FB">
      <w:pPr>
        <w:pStyle w:val="ListParagraph"/>
        <w:numPr>
          <w:ilvl w:val="0"/>
          <w:numId w:val="12"/>
        </w:numPr>
      </w:pPr>
      <w:r>
        <w:t xml:space="preserve">Emotional Experience: Jane </w:t>
      </w:r>
      <w:r w:rsidR="009D08FE">
        <w:t>feels</w:t>
      </w:r>
      <w:r>
        <w:t xml:space="preserve"> distressed by Tom’s</w:t>
      </w:r>
      <w:r w:rsidR="009D08FE">
        <w:t xml:space="preserve"> harassment</w:t>
      </w:r>
    </w:p>
    <w:p w14:paraId="25E41DE5" w14:textId="050080F3" w:rsidR="006741FB" w:rsidRDefault="006741FB" w:rsidP="006741FB">
      <w:pPr>
        <w:pStyle w:val="ListParagraph"/>
      </w:pPr>
      <w:r>
        <w:tab/>
        <w:t>Is evidence for</w:t>
      </w:r>
    </w:p>
    <w:p w14:paraId="2D1CA28F" w14:textId="56478DE5" w:rsidR="009D08FE" w:rsidRDefault="006741FB" w:rsidP="009D08FE">
      <w:pPr>
        <w:pStyle w:val="ListParagraph"/>
        <w:numPr>
          <w:ilvl w:val="0"/>
          <w:numId w:val="12"/>
        </w:numPr>
      </w:pPr>
      <w:r>
        <w:t xml:space="preserve">Value Judgement: </w:t>
      </w:r>
      <w:r w:rsidR="009D08FE">
        <w:t>Harassment is bad</w:t>
      </w:r>
    </w:p>
    <w:p w14:paraId="121B636F" w14:textId="77777777" w:rsidR="009D08FE" w:rsidRDefault="009D08FE" w:rsidP="009D08FE"/>
    <w:p w14:paraId="7C6805F9" w14:textId="494AB4F6" w:rsidR="00B5068D" w:rsidRPr="0013525D" w:rsidRDefault="009D08FE" w:rsidP="0013525D">
      <w:r>
        <w:t>Conclusion: Facts do stand in evidential relations with values.</w:t>
      </w:r>
    </w:p>
    <w:p w14:paraId="27934EC3" w14:textId="520D204D" w:rsidR="00B5068D" w:rsidRDefault="00B5068D" w:rsidP="00145407">
      <w:pPr>
        <w:jc w:val="center"/>
        <w:rPr>
          <w:b/>
          <w:bCs/>
        </w:rPr>
      </w:pPr>
    </w:p>
    <w:p w14:paraId="5C9D0921" w14:textId="0F742B0E" w:rsidR="0013525D" w:rsidRDefault="0013525D" w:rsidP="00145407">
      <w:pPr>
        <w:jc w:val="center"/>
        <w:rPr>
          <w:b/>
          <w:bCs/>
        </w:rPr>
      </w:pPr>
    </w:p>
    <w:p w14:paraId="76A4796C" w14:textId="1ED30D10" w:rsidR="0013525D" w:rsidRDefault="0013525D" w:rsidP="00145407">
      <w:pPr>
        <w:jc w:val="center"/>
        <w:rPr>
          <w:b/>
          <w:bCs/>
        </w:rPr>
      </w:pPr>
    </w:p>
    <w:p w14:paraId="21A8D6C9" w14:textId="6544AACB" w:rsidR="0013525D" w:rsidRDefault="0013525D" w:rsidP="00145407">
      <w:pPr>
        <w:jc w:val="center"/>
        <w:rPr>
          <w:b/>
          <w:bCs/>
        </w:rPr>
      </w:pPr>
    </w:p>
    <w:p w14:paraId="73B63D40" w14:textId="4BA5CBA6" w:rsidR="0013525D" w:rsidRDefault="0013525D" w:rsidP="00145407">
      <w:pPr>
        <w:jc w:val="center"/>
        <w:rPr>
          <w:b/>
          <w:bCs/>
        </w:rPr>
      </w:pPr>
    </w:p>
    <w:p w14:paraId="3282838F" w14:textId="77777777" w:rsidR="00291F79" w:rsidRDefault="00291F79" w:rsidP="00145407">
      <w:pPr>
        <w:jc w:val="center"/>
        <w:rPr>
          <w:b/>
          <w:bCs/>
        </w:rPr>
      </w:pPr>
    </w:p>
    <w:p w14:paraId="6194F600" w14:textId="593EC0CA" w:rsidR="008938CB" w:rsidRDefault="00CD283C" w:rsidP="00145407">
      <w:pPr>
        <w:jc w:val="center"/>
        <w:rPr>
          <w:b/>
          <w:bCs/>
        </w:rPr>
      </w:pPr>
      <w:r>
        <w:rPr>
          <w:b/>
          <w:bCs/>
        </w:rPr>
        <w:t>Case Study: Divorce</w:t>
      </w:r>
    </w:p>
    <w:p w14:paraId="7C79DA6C" w14:textId="77777777" w:rsidR="00145407" w:rsidRPr="00CD283C" w:rsidRDefault="00145407" w:rsidP="0014540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5974"/>
      </w:tblGrid>
      <w:tr w:rsidR="00145407" w14:paraId="539F92FF" w14:textId="77777777" w:rsidTr="00145407">
        <w:tc>
          <w:tcPr>
            <w:tcW w:w="3145" w:type="dxa"/>
          </w:tcPr>
          <w:p w14:paraId="4991E107" w14:textId="10B65C3D" w:rsidR="00145407" w:rsidRPr="00145407" w:rsidRDefault="00145407" w:rsidP="008938CB">
            <w:pPr>
              <w:jc w:val="both"/>
              <w:rPr>
                <w:b/>
                <w:bCs/>
              </w:rPr>
            </w:pPr>
            <w:r w:rsidRPr="00145407">
              <w:rPr>
                <w:b/>
                <w:bCs/>
              </w:rPr>
              <w:t>Stage of Research</w:t>
            </w:r>
          </w:p>
        </w:tc>
        <w:tc>
          <w:tcPr>
            <w:tcW w:w="6205" w:type="dxa"/>
          </w:tcPr>
          <w:p w14:paraId="7C729A8A" w14:textId="104334DC" w:rsidR="00145407" w:rsidRPr="00145407" w:rsidRDefault="00145407" w:rsidP="008938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Bidirectional Influence of Facts and Values</w:t>
            </w:r>
          </w:p>
        </w:tc>
      </w:tr>
      <w:tr w:rsidR="00145407" w14:paraId="7FA73313" w14:textId="77777777" w:rsidTr="00145407">
        <w:tc>
          <w:tcPr>
            <w:tcW w:w="3145" w:type="dxa"/>
          </w:tcPr>
          <w:p w14:paraId="2BD72C03" w14:textId="3EC134E3" w:rsidR="00145407" w:rsidRDefault="00145407" w:rsidP="008938CB">
            <w:pPr>
              <w:jc w:val="both"/>
            </w:pPr>
            <w:r>
              <w:t>1) Orientation to background interests</w:t>
            </w:r>
          </w:p>
        </w:tc>
        <w:tc>
          <w:tcPr>
            <w:tcW w:w="6205" w:type="dxa"/>
          </w:tcPr>
          <w:p w14:paraId="72895259" w14:textId="58086BB4" w:rsidR="00145407" w:rsidRPr="00145407" w:rsidRDefault="00145407" w:rsidP="008938CB">
            <w:pPr>
              <w:jc w:val="both"/>
              <w:rPr>
                <w:b/>
                <w:bCs/>
              </w:rPr>
            </w:pPr>
            <w:r w:rsidRPr="00145407">
              <w:rPr>
                <w:b/>
                <w:bCs/>
              </w:rPr>
              <w:t>Traditional family values</w:t>
            </w:r>
          </w:p>
          <w:p w14:paraId="7E5101A9" w14:textId="77777777" w:rsidR="00145407" w:rsidRDefault="00145407" w:rsidP="00145407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Men and women have husband and wife roles in marriage</w:t>
            </w:r>
          </w:p>
          <w:p w14:paraId="2E992EAA" w14:textId="77777777" w:rsidR="00145407" w:rsidRDefault="00145407" w:rsidP="00145407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Divorce destroys these roles, thereby harming children and couples</w:t>
            </w:r>
          </w:p>
          <w:p w14:paraId="51F1E545" w14:textId="77777777" w:rsidR="00145407" w:rsidRDefault="00145407" w:rsidP="00145407">
            <w:pPr>
              <w:jc w:val="both"/>
              <w:rPr>
                <w:b/>
                <w:bCs/>
              </w:rPr>
            </w:pPr>
          </w:p>
          <w:p w14:paraId="2E9F7197" w14:textId="77777777" w:rsidR="00145407" w:rsidRDefault="00145407" w:rsidP="001454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Feminist values</w:t>
            </w:r>
          </w:p>
          <w:p w14:paraId="1EE5DFA6" w14:textId="73C1B340" w:rsidR="00EE432D" w:rsidRDefault="00EE432D" w:rsidP="0014540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Effect on well-being is less certain</w:t>
            </w:r>
          </w:p>
          <w:p w14:paraId="78C02DBA" w14:textId="3A342B36" w:rsidR="0061759A" w:rsidRPr="00145407" w:rsidRDefault="00145407" w:rsidP="00EE432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Divorce could harm women by enabling men to abandon their wives; but it could also liberate women from oppressive husbands</w:t>
            </w:r>
          </w:p>
        </w:tc>
      </w:tr>
      <w:tr w:rsidR="00145407" w14:paraId="7F9F81D1" w14:textId="77777777" w:rsidTr="00145407">
        <w:tc>
          <w:tcPr>
            <w:tcW w:w="3145" w:type="dxa"/>
          </w:tcPr>
          <w:p w14:paraId="4C5F5F81" w14:textId="592E4B63" w:rsidR="00145407" w:rsidRDefault="0061759A" w:rsidP="008938CB">
            <w:pPr>
              <w:jc w:val="both"/>
            </w:pPr>
            <w:r>
              <w:t>2) Framing research question</w:t>
            </w:r>
          </w:p>
        </w:tc>
        <w:tc>
          <w:tcPr>
            <w:tcW w:w="6205" w:type="dxa"/>
          </w:tcPr>
          <w:p w14:paraId="4BE48A05" w14:textId="77777777" w:rsidR="00145407" w:rsidRDefault="00CF4067" w:rsidP="008938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Traditional family values</w:t>
            </w:r>
          </w:p>
          <w:p w14:paraId="07277BBF" w14:textId="575384B4" w:rsidR="00CF4067" w:rsidRPr="00CF4067" w:rsidRDefault="00CF4067" w:rsidP="008938CB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What negative outcomes does divorce cause? Higher poverty? Worse health?</w:t>
            </w:r>
            <w:r w:rsidR="00EB18EA">
              <w:t xml:space="preserve"> Lower academic achievements?</w:t>
            </w:r>
          </w:p>
          <w:p w14:paraId="2572FE37" w14:textId="77777777" w:rsidR="00CF4067" w:rsidRDefault="00CF4067" w:rsidP="008938CB">
            <w:pPr>
              <w:jc w:val="both"/>
              <w:rPr>
                <w:b/>
                <w:bCs/>
              </w:rPr>
            </w:pPr>
          </w:p>
          <w:p w14:paraId="30FB79B4" w14:textId="77777777" w:rsidR="00CF4067" w:rsidRDefault="00CF4067" w:rsidP="008938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Feminist values</w:t>
            </w:r>
          </w:p>
          <w:p w14:paraId="29D0EA32" w14:textId="0B23B836" w:rsidR="00CF4067" w:rsidRPr="00CF4067" w:rsidRDefault="00CF4067" w:rsidP="00CF4067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 xml:space="preserve">Methodological objection: negative outcomes might not be caused by divorce, but third factors that cause divorce </w:t>
            </w:r>
            <w:r>
              <w:rPr>
                <w:i/>
                <w:iCs/>
              </w:rPr>
              <w:t xml:space="preserve">and </w:t>
            </w:r>
            <w:r>
              <w:t>negative outcomes</w:t>
            </w:r>
          </w:p>
          <w:p w14:paraId="01DFBE98" w14:textId="15DD8002" w:rsidR="00CF4067" w:rsidRPr="003A721B" w:rsidRDefault="00CF4067" w:rsidP="00CF4067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Normative objection: focus on negative outcome neglect</w:t>
            </w:r>
            <w:r w:rsidR="00EB18EA">
              <w:t>s</w:t>
            </w:r>
            <w:r>
              <w:t xml:space="preserve"> positive outcomes </w:t>
            </w:r>
          </w:p>
        </w:tc>
      </w:tr>
      <w:tr w:rsidR="00145407" w14:paraId="1076FA6B" w14:textId="77777777" w:rsidTr="00145407">
        <w:tc>
          <w:tcPr>
            <w:tcW w:w="3145" w:type="dxa"/>
          </w:tcPr>
          <w:p w14:paraId="25441C66" w14:textId="11970DF0" w:rsidR="00145407" w:rsidRDefault="00CF4067" w:rsidP="008938CB">
            <w:pPr>
              <w:jc w:val="both"/>
            </w:pPr>
            <w:r>
              <w:t>3) Conception of the object of inquiry</w:t>
            </w:r>
          </w:p>
        </w:tc>
        <w:tc>
          <w:tcPr>
            <w:tcW w:w="6205" w:type="dxa"/>
          </w:tcPr>
          <w:p w14:paraId="63A3681E" w14:textId="77777777" w:rsidR="00145407" w:rsidRDefault="00CF4067" w:rsidP="008938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Clinical conception of divorce</w:t>
            </w:r>
          </w:p>
          <w:p w14:paraId="7F3B0F0C" w14:textId="27204EF8" w:rsidR="0005781E" w:rsidRDefault="0005781E" w:rsidP="0005781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Divorce is conceived in terms of “trauma” and “loss”</w:t>
            </w:r>
          </w:p>
          <w:p w14:paraId="50AF9AE8" w14:textId="77777777" w:rsidR="0005781E" w:rsidRDefault="0005781E" w:rsidP="008938CB">
            <w:pPr>
              <w:jc w:val="both"/>
            </w:pPr>
          </w:p>
          <w:p w14:paraId="715B2752" w14:textId="1143D9C4" w:rsidR="0005781E" w:rsidRDefault="0005781E" w:rsidP="008938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Feminist conception of divorce</w:t>
            </w:r>
          </w:p>
          <w:p w14:paraId="41024DFF" w14:textId="197DEAFD" w:rsidR="0005781E" w:rsidRPr="0005781E" w:rsidRDefault="0005781E" w:rsidP="008938C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Divorce is conceived in terms of “chronic” and “opportunity”</w:t>
            </w:r>
          </w:p>
        </w:tc>
      </w:tr>
      <w:tr w:rsidR="00145407" w14:paraId="188AC23B" w14:textId="77777777" w:rsidTr="00145407">
        <w:tc>
          <w:tcPr>
            <w:tcW w:w="3145" w:type="dxa"/>
          </w:tcPr>
          <w:p w14:paraId="3F7198FD" w14:textId="166C84A7" w:rsidR="00145407" w:rsidRDefault="0005781E" w:rsidP="008938CB">
            <w:pPr>
              <w:jc w:val="both"/>
            </w:pPr>
            <w:r>
              <w:t>4) Choosing data to collect</w:t>
            </w:r>
          </w:p>
        </w:tc>
        <w:tc>
          <w:tcPr>
            <w:tcW w:w="6205" w:type="dxa"/>
          </w:tcPr>
          <w:p w14:paraId="0F5F59AB" w14:textId="77777777" w:rsidR="00145407" w:rsidRDefault="0005781E" w:rsidP="008938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Objective data</w:t>
            </w:r>
          </w:p>
          <w:p w14:paraId="4AB3E934" w14:textId="77777777" w:rsidR="0005781E" w:rsidRDefault="0005781E" w:rsidP="0005781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Financial security, behavioral changes, </w:t>
            </w:r>
            <w:r w:rsidR="002B398D">
              <w:t>health changes</w:t>
            </w:r>
          </w:p>
          <w:p w14:paraId="00CDED67" w14:textId="77777777" w:rsidR="002B398D" w:rsidRDefault="002B398D" w:rsidP="002B398D">
            <w:pPr>
              <w:jc w:val="both"/>
            </w:pPr>
          </w:p>
          <w:p w14:paraId="7EEA07FC" w14:textId="77777777" w:rsidR="002B398D" w:rsidRDefault="002B398D" w:rsidP="002B3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Subjective data</w:t>
            </w:r>
          </w:p>
          <w:p w14:paraId="0406EBA5" w14:textId="48B753CA" w:rsidR="002B398D" w:rsidRPr="002B398D" w:rsidRDefault="002B398D" w:rsidP="002B398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Self-reports of well-being</w:t>
            </w:r>
          </w:p>
        </w:tc>
      </w:tr>
      <w:tr w:rsidR="00145407" w14:paraId="003D361E" w14:textId="77777777" w:rsidTr="00145407">
        <w:tc>
          <w:tcPr>
            <w:tcW w:w="3145" w:type="dxa"/>
          </w:tcPr>
          <w:p w14:paraId="1E4A0822" w14:textId="67B7DFA0" w:rsidR="00145407" w:rsidRDefault="002B398D" w:rsidP="008938CB">
            <w:pPr>
              <w:jc w:val="both"/>
            </w:pPr>
            <w:r>
              <w:t xml:space="preserve">5) </w:t>
            </w:r>
            <w:r w:rsidR="00B4276D">
              <w:t>Data sampling</w:t>
            </w:r>
          </w:p>
        </w:tc>
        <w:tc>
          <w:tcPr>
            <w:tcW w:w="6205" w:type="dxa"/>
          </w:tcPr>
          <w:p w14:paraId="16CB41CF" w14:textId="77777777" w:rsidR="00145407" w:rsidRDefault="00B4276D" w:rsidP="008938CB">
            <w:pPr>
              <w:jc w:val="both"/>
            </w:pPr>
            <w:r>
              <w:t>“Causal inquiries should not select cases on the dependent variable” (p.16)</w:t>
            </w:r>
          </w:p>
          <w:p w14:paraId="6B085E39" w14:textId="77777777" w:rsidR="00B4276D" w:rsidRDefault="00B4276D" w:rsidP="008938CB">
            <w:pPr>
              <w:jc w:val="both"/>
            </w:pPr>
          </w:p>
          <w:p w14:paraId="1926CAC2" w14:textId="0A383EF9" w:rsidR="00B4276D" w:rsidRDefault="003A721B" w:rsidP="008938CB">
            <w:pPr>
              <w:jc w:val="both"/>
            </w:pPr>
            <w:r>
              <w:t>Problem of biased sampling: data sampled from clinical population may overrepresent divorce-as-loss and underrepresent divorce-as-growth</w:t>
            </w:r>
          </w:p>
        </w:tc>
      </w:tr>
      <w:tr w:rsidR="00145407" w14:paraId="6C08E813" w14:textId="77777777" w:rsidTr="00145407">
        <w:tc>
          <w:tcPr>
            <w:tcW w:w="3145" w:type="dxa"/>
          </w:tcPr>
          <w:p w14:paraId="4751D4DF" w14:textId="72308258" w:rsidR="00145407" w:rsidRDefault="003A721B" w:rsidP="008938CB">
            <w:pPr>
              <w:jc w:val="both"/>
            </w:pPr>
            <w:r>
              <w:t>6) Data analysis</w:t>
            </w:r>
          </w:p>
        </w:tc>
        <w:tc>
          <w:tcPr>
            <w:tcW w:w="6205" w:type="dxa"/>
          </w:tcPr>
          <w:p w14:paraId="742322CE" w14:textId="1022670F" w:rsidR="00145407" w:rsidRPr="004510EF" w:rsidRDefault="002645B4" w:rsidP="008938CB">
            <w:pPr>
              <w:jc w:val="both"/>
            </w:pPr>
            <w:r>
              <w:rPr>
                <w:b/>
                <w:bCs/>
              </w:rPr>
              <w:t xml:space="preserve">Main effect: </w:t>
            </w:r>
            <w:r w:rsidR="004510EF">
              <w:t>correlation between IV and DV for the entire sample</w:t>
            </w:r>
          </w:p>
          <w:p w14:paraId="2F6B79D8" w14:textId="77777777" w:rsidR="002645B4" w:rsidRDefault="002645B4" w:rsidP="008938CB">
            <w:pPr>
              <w:jc w:val="both"/>
            </w:pPr>
            <w:r>
              <w:rPr>
                <w:b/>
                <w:bCs/>
              </w:rPr>
              <w:lastRenderedPageBreak/>
              <w:t>Interaction effect:</w:t>
            </w:r>
            <w:r w:rsidR="004510EF">
              <w:rPr>
                <w:b/>
                <w:bCs/>
              </w:rPr>
              <w:t xml:space="preserve"> </w:t>
            </w:r>
            <w:r w:rsidR="004510EF">
              <w:t>correlation between IV and DV for subsamples</w:t>
            </w:r>
          </w:p>
          <w:p w14:paraId="0BC0BF0C" w14:textId="77777777" w:rsidR="004510EF" w:rsidRDefault="004510EF" w:rsidP="008938CB">
            <w:pPr>
              <w:jc w:val="both"/>
            </w:pPr>
          </w:p>
          <w:p w14:paraId="2528E4E4" w14:textId="26E028B1" w:rsidR="004510EF" w:rsidRDefault="00016C41" w:rsidP="008938CB">
            <w:pPr>
              <w:jc w:val="both"/>
            </w:pPr>
            <w:r>
              <w:t>V</w:t>
            </w:r>
            <w:r w:rsidR="004510EF">
              <w:t xml:space="preserve">alues </w:t>
            </w:r>
            <w:r w:rsidR="00F02FE1">
              <w:t>influence whether focus is on main effect or interaction effect.</w:t>
            </w:r>
          </w:p>
          <w:p w14:paraId="6B3CD817" w14:textId="77777777" w:rsidR="00F02FE1" w:rsidRDefault="00F02FE1" w:rsidP="008938CB">
            <w:pPr>
              <w:jc w:val="both"/>
            </w:pPr>
          </w:p>
          <w:p w14:paraId="29603CCA" w14:textId="28E38CBF" w:rsidR="00F02FE1" w:rsidRPr="004510EF" w:rsidRDefault="00AB12F3" w:rsidP="008938CB">
            <w:pPr>
              <w:jc w:val="both"/>
            </w:pPr>
            <w:r>
              <w:t>[</w:t>
            </w:r>
            <w:r w:rsidR="00F02FE1">
              <w:t xml:space="preserve">Recall </w:t>
            </w:r>
            <w:proofErr w:type="spellStart"/>
            <w:r w:rsidR="00F02FE1">
              <w:t>Longino’s</w:t>
            </w:r>
            <w:proofErr w:type="spellEnd"/>
            <w:r w:rsidR="00967E7A">
              <w:t xml:space="preserve"> (1996)</w:t>
            </w:r>
            <w:r w:rsidR="00F02FE1">
              <w:t xml:space="preserve"> argument that simplicity is truth-guiding only if the world</w:t>
            </w:r>
            <w:r w:rsidR="009D43C9">
              <w:t xml:space="preserve"> is</w:t>
            </w:r>
            <w:r w:rsidR="00F02FE1">
              <w:t xml:space="preserve"> simple; if world is complex, then heterogeneity is better guide to truth</w:t>
            </w:r>
            <w:r>
              <w:t>.]</w:t>
            </w:r>
          </w:p>
        </w:tc>
      </w:tr>
      <w:tr w:rsidR="00145407" w14:paraId="6B943332" w14:textId="77777777" w:rsidTr="00145407">
        <w:tc>
          <w:tcPr>
            <w:tcW w:w="3145" w:type="dxa"/>
          </w:tcPr>
          <w:p w14:paraId="2CBC00D0" w14:textId="64FAD7FE" w:rsidR="00145407" w:rsidRDefault="00F02FE1" w:rsidP="008938CB">
            <w:pPr>
              <w:jc w:val="both"/>
            </w:pPr>
            <w:r>
              <w:lastRenderedPageBreak/>
              <w:t>7) Deciding when to end analysis</w:t>
            </w:r>
          </w:p>
        </w:tc>
        <w:tc>
          <w:tcPr>
            <w:tcW w:w="6205" w:type="dxa"/>
          </w:tcPr>
          <w:p w14:paraId="6ABE49DD" w14:textId="68EAAE52" w:rsidR="00145407" w:rsidRDefault="00166EA3" w:rsidP="008938CB">
            <w:pPr>
              <w:jc w:val="both"/>
            </w:pPr>
            <w:r>
              <w:t>O</w:t>
            </w:r>
            <w:r w:rsidR="00F02FE1">
              <w:t>ne can always “dig deeper” and look for interaction effects.</w:t>
            </w:r>
          </w:p>
          <w:p w14:paraId="110BF8DA" w14:textId="77777777" w:rsidR="00F02FE1" w:rsidRDefault="00F02FE1" w:rsidP="008938CB">
            <w:pPr>
              <w:jc w:val="both"/>
            </w:pPr>
          </w:p>
          <w:p w14:paraId="4377F238" w14:textId="323D43F6" w:rsidR="00F02FE1" w:rsidRDefault="00F02FE1" w:rsidP="008938CB">
            <w:pPr>
              <w:jc w:val="both"/>
            </w:pPr>
            <w:r>
              <w:t>This applies both to effects “unwelcome” to one’s theory, and those “congenial” to one’s theory.</w:t>
            </w:r>
          </w:p>
        </w:tc>
      </w:tr>
      <w:tr w:rsidR="002A3AD4" w14:paraId="2E848725" w14:textId="77777777" w:rsidTr="00145407">
        <w:tc>
          <w:tcPr>
            <w:tcW w:w="3145" w:type="dxa"/>
          </w:tcPr>
          <w:p w14:paraId="3BC9C8FE" w14:textId="5EA670AB" w:rsidR="002A3AD4" w:rsidRDefault="002A3AD4" w:rsidP="008938CB">
            <w:pPr>
              <w:jc w:val="both"/>
            </w:pPr>
            <w:r>
              <w:t>8) Drawing conclusions</w:t>
            </w:r>
          </w:p>
        </w:tc>
        <w:tc>
          <w:tcPr>
            <w:tcW w:w="6205" w:type="dxa"/>
          </w:tcPr>
          <w:p w14:paraId="6FB76159" w14:textId="1F20916A" w:rsidR="002A3AD4" w:rsidRDefault="002A3AD4" w:rsidP="008938CB">
            <w:pPr>
              <w:jc w:val="both"/>
            </w:pPr>
            <w:r>
              <w:t xml:space="preserve">Point of divorce research is to answer </w:t>
            </w:r>
            <w:r w:rsidR="00166EA3">
              <w:t>normative</w:t>
            </w:r>
            <w:r>
              <w:t xml:space="preserve"> questions based on factual evidence.</w:t>
            </w:r>
            <w:r w:rsidR="00753780">
              <w:t xml:space="preserve"> </w:t>
            </w:r>
          </w:p>
          <w:p w14:paraId="54EF21DD" w14:textId="77777777" w:rsidR="002A3AD4" w:rsidRDefault="002A3AD4" w:rsidP="008938CB">
            <w:pPr>
              <w:jc w:val="both"/>
            </w:pPr>
          </w:p>
          <w:p w14:paraId="726022D5" w14:textId="4A5A3CC3" w:rsidR="002A3AD4" w:rsidRDefault="00CC7420" w:rsidP="008938CB">
            <w:pPr>
              <w:jc w:val="both"/>
            </w:pPr>
            <w:r>
              <w:t>Such research would be useless if facts do not stand in evidential relations with values.</w:t>
            </w:r>
          </w:p>
          <w:p w14:paraId="472256F3" w14:textId="77777777" w:rsidR="00CC7420" w:rsidRDefault="00CC7420" w:rsidP="008938CB">
            <w:pPr>
              <w:jc w:val="both"/>
            </w:pPr>
          </w:p>
          <w:p w14:paraId="473099AE" w14:textId="02D9EDB5" w:rsidR="00CC7420" w:rsidRPr="00CC7420" w:rsidRDefault="00CC7420" w:rsidP="008938CB">
            <w:pPr>
              <w:jc w:val="both"/>
            </w:pPr>
            <w:r>
              <w:t xml:space="preserve">Thus, facts </w:t>
            </w:r>
            <w:r>
              <w:rPr>
                <w:i/>
                <w:iCs/>
              </w:rPr>
              <w:t xml:space="preserve">do </w:t>
            </w:r>
            <w:r>
              <w:t>stand in evidential relations with values.</w:t>
            </w:r>
          </w:p>
        </w:tc>
      </w:tr>
    </w:tbl>
    <w:p w14:paraId="7C9D76DD" w14:textId="3635F18E" w:rsidR="008938CB" w:rsidRDefault="008938CB" w:rsidP="008938CB">
      <w:pPr>
        <w:jc w:val="both"/>
      </w:pPr>
    </w:p>
    <w:p w14:paraId="4E80A31C" w14:textId="2765E94A" w:rsidR="00125FC1" w:rsidRPr="00753780" w:rsidRDefault="00125FC1" w:rsidP="008B0DFF">
      <w:pPr>
        <w:ind w:left="720"/>
        <w:jc w:val="both"/>
        <w:rPr>
          <w:b/>
          <w:bCs/>
        </w:rPr>
      </w:pPr>
      <w:r w:rsidRPr="00753780">
        <w:rPr>
          <w:b/>
          <w:bCs/>
        </w:rPr>
        <w:t>1) Values influence background assumptions</w:t>
      </w:r>
    </w:p>
    <w:p w14:paraId="0BB382B2" w14:textId="3C34D791" w:rsidR="00125FC1" w:rsidRPr="00753780" w:rsidRDefault="00125FC1" w:rsidP="008B0DFF">
      <w:pPr>
        <w:ind w:left="720"/>
        <w:jc w:val="both"/>
        <w:rPr>
          <w:b/>
          <w:bCs/>
        </w:rPr>
      </w:pPr>
      <w:r w:rsidRPr="00753780">
        <w:rPr>
          <w:b/>
          <w:bCs/>
        </w:rPr>
        <w:t>2) Values influence questions asked</w:t>
      </w:r>
    </w:p>
    <w:p w14:paraId="523EA759" w14:textId="31F6F440" w:rsidR="00125FC1" w:rsidRPr="00753780" w:rsidRDefault="00125FC1" w:rsidP="008B0DFF">
      <w:pPr>
        <w:ind w:left="720"/>
        <w:jc w:val="both"/>
        <w:rPr>
          <w:b/>
          <w:bCs/>
        </w:rPr>
      </w:pPr>
      <w:r w:rsidRPr="00753780">
        <w:rPr>
          <w:b/>
          <w:bCs/>
        </w:rPr>
        <w:t>3) Values influence conceptions</w:t>
      </w:r>
    </w:p>
    <w:p w14:paraId="200F525F" w14:textId="228A21F8" w:rsidR="00125FC1" w:rsidRPr="00753780" w:rsidRDefault="00125FC1" w:rsidP="008B0DFF">
      <w:pPr>
        <w:ind w:left="720"/>
        <w:jc w:val="both"/>
        <w:rPr>
          <w:b/>
          <w:bCs/>
        </w:rPr>
      </w:pPr>
      <w:r w:rsidRPr="00753780">
        <w:rPr>
          <w:b/>
          <w:bCs/>
        </w:rPr>
        <w:t>4) Values influence data collection</w:t>
      </w:r>
    </w:p>
    <w:p w14:paraId="2845F5FF" w14:textId="18A93B04" w:rsidR="00125FC1" w:rsidRDefault="00125FC1" w:rsidP="008B0DFF">
      <w:pPr>
        <w:ind w:left="720"/>
        <w:jc w:val="both"/>
      </w:pPr>
      <w:r>
        <w:t>5) Strategy to avoid bias due to values</w:t>
      </w:r>
    </w:p>
    <w:p w14:paraId="2F49D003" w14:textId="07F8B376" w:rsidR="00125FC1" w:rsidRPr="00753780" w:rsidRDefault="00125FC1" w:rsidP="008B0DFF">
      <w:pPr>
        <w:ind w:left="720"/>
        <w:jc w:val="both"/>
        <w:rPr>
          <w:b/>
          <w:bCs/>
        </w:rPr>
      </w:pPr>
      <w:r w:rsidRPr="00753780">
        <w:rPr>
          <w:b/>
          <w:bCs/>
        </w:rPr>
        <w:t>6) Values influence analysis</w:t>
      </w:r>
    </w:p>
    <w:p w14:paraId="6B0964D8" w14:textId="50B6CFE9" w:rsidR="00125FC1" w:rsidRDefault="00125FC1" w:rsidP="008B0DFF">
      <w:pPr>
        <w:ind w:left="720"/>
        <w:jc w:val="both"/>
      </w:pPr>
      <w:r>
        <w:t>7) Strategy to avoid bias due to values</w:t>
      </w:r>
    </w:p>
    <w:p w14:paraId="1052EC19" w14:textId="5BFD5482" w:rsidR="00125FC1" w:rsidRPr="00753780" w:rsidRDefault="00125FC1" w:rsidP="008B0DFF">
      <w:pPr>
        <w:ind w:left="720"/>
        <w:jc w:val="both"/>
        <w:rPr>
          <w:u w:val="single"/>
        </w:rPr>
      </w:pPr>
      <w:r w:rsidRPr="00753780">
        <w:rPr>
          <w:u w:val="single"/>
        </w:rPr>
        <w:t xml:space="preserve">8) </w:t>
      </w:r>
      <w:r w:rsidR="008B0DFF" w:rsidRPr="00753780">
        <w:rPr>
          <w:u w:val="single"/>
        </w:rPr>
        <w:t>Facts influence choice of values</w:t>
      </w:r>
    </w:p>
    <w:p w14:paraId="50D187F8" w14:textId="209FD386" w:rsidR="00125FC1" w:rsidRDefault="00125FC1" w:rsidP="008938CB">
      <w:pPr>
        <w:jc w:val="both"/>
      </w:pPr>
    </w:p>
    <w:p w14:paraId="2E827C6B" w14:textId="14E80EAF" w:rsidR="008B0DFF" w:rsidRPr="00CC6C5B" w:rsidRDefault="003625F9" w:rsidP="008938CB">
      <w:pPr>
        <w:jc w:val="both"/>
        <w:rPr>
          <w:b/>
          <w:bCs/>
        </w:rPr>
      </w:pPr>
      <w:r w:rsidRPr="00CC6C5B">
        <w:rPr>
          <w:b/>
          <w:bCs/>
        </w:rPr>
        <w:t>Is divorce research useless if facts do not stand in evidential relations with values?</w:t>
      </w:r>
    </w:p>
    <w:p w14:paraId="2588012E" w14:textId="37C97143" w:rsidR="003625F9" w:rsidRDefault="003625F9" w:rsidP="003625F9">
      <w:pPr>
        <w:ind w:left="720"/>
        <w:jc w:val="both"/>
      </w:pPr>
      <w:r>
        <w:t>a) Does divorce increase/decrease well-being?</w:t>
      </w:r>
    </w:p>
    <w:p w14:paraId="406B7263" w14:textId="6DE958BE" w:rsidR="003625F9" w:rsidRDefault="003625F9" w:rsidP="003625F9">
      <w:pPr>
        <w:ind w:left="720"/>
        <w:jc w:val="both"/>
      </w:pPr>
      <w:r>
        <w:t>b) Is divorce good/bad?</w:t>
      </w:r>
    </w:p>
    <w:p w14:paraId="2A10DF18" w14:textId="599900D5" w:rsidR="00CC6C5B" w:rsidRDefault="00753780" w:rsidP="003625F9">
      <w:pPr>
        <w:jc w:val="both"/>
      </w:pPr>
      <w:r>
        <w:t>Even if</w:t>
      </w:r>
      <w:r w:rsidR="00CC6C5B">
        <w:t xml:space="preserve"> facts </w:t>
      </w:r>
      <w:r w:rsidR="004C4A9D">
        <w:t>have no evidential relation with b)</w:t>
      </w:r>
      <w:r w:rsidR="00CC6C5B">
        <w:t>, divorce research can still inform us about a).</w:t>
      </w:r>
    </w:p>
    <w:p w14:paraId="787F04BB" w14:textId="77777777" w:rsidR="008B0DFF" w:rsidRDefault="008B0DFF" w:rsidP="008938CB">
      <w:pPr>
        <w:jc w:val="both"/>
      </w:pPr>
    </w:p>
    <w:p w14:paraId="28E6F37A" w14:textId="5FA431A2" w:rsidR="00CC7420" w:rsidRDefault="00CC6C5B" w:rsidP="008938CB">
      <w:pPr>
        <w:jc w:val="both"/>
        <w:rPr>
          <w:b/>
          <w:bCs/>
        </w:rPr>
      </w:pPr>
      <w:r>
        <w:rPr>
          <w:b/>
          <w:bCs/>
        </w:rPr>
        <w:t>Anderson’s Main</w:t>
      </w:r>
      <w:r w:rsidR="00020B6A">
        <w:rPr>
          <w:b/>
          <w:bCs/>
        </w:rPr>
        <w:t xml:space="preserve"> </w:t>
      </w:r>
      <w:r w:rsidR="00CC7420">
        <w:rPr>
          <w:b/>
          <w:bCs/>
        </w:rPr>
        <w:t>Conclusions</w:t>
      </w:r>
    </w:p>
    <w:p w14:paraId="0DADA2F2" w14:textId="677A1BDC" w:rsidR="00CC7420" w:rsidRDefault="00016C41" w:rsidP="00CC7420">
      <w:pPr>
        <w:pStyle w:val="ListParagraph"/>
        <w:numPr>
          <w:ilvl w:val="0"/>
          <w:numId w:val="10"/>
        </w:numPr>
        <w:jc w:val="both"/>
      </w:pPr>
      <w:r>
        <w:t>V</w:t>
      </w:r>
      <w:r w:rsidR="00CC7420">
        <w:t xml:space="preserve">alues are </w:t>
      </w:r>
      <w:r w:rsidR="00D54ED6">
        <w:t>illegitimately influence inquiry</w:t>
      </w:r>
      <w:r w:rsidR="00CC7420">
        <w:t xml:space="preserve"> if they are held dogmatically.</w:t>
      </w:r>
    </w:p>
    <w:p w14:paraId="293EE5FB" w14:textId="5355C974" w:rsidR="00CC7420" w:rsidRDefault="00016C41" w:rsidP="00CC7420">
      <w:pPr>
        <w:pStyle w:val="ListParagraph"/>
        <w:numPr>
          <w:ilvl w:val="0"/>
          <w:numId w:val="10"/>
        </w:numPr>
        <w:jc w:val="both"/>
      </w:pPr>
      <w:r>
        <w:t xml:space="preserve">Value-laden research </w:t>
      </w:r>
      <w:r w:rsidR="00CC6C5B">
        <w:t>is</w:t>
      </w:r>
      <w:r>
        <w:t xml:space="preserve"> </w:t>
      </w:r>
      <w:r>
        <w:rPr>
          <w:i/>
          <w:iCs/>
        </w:rPr>
        <w:t xml:space="preserve">not necessarily </w:t>
      </w:r>
      <w:r>
        <w:t>dogmatic.</w:t>
      </w:r>
    </w:p>
    <w:p w14:paraId="067EB302" w14:textId="721219E1" w:rsidR="00016C41" w:rsidRPr="00CC7420" w:rsidRDefault="00020B6A" w:rsidP="00CC7420">
      <w:pPr>
        <w:pStyle w:val="ListParagraph"/>
        <w:numPr>
          <w:ilvl w:val="0"/>
          <w:numId w:val="10"/>
        </w:numPr>
        <w:jc w:val="both"/>
      </w:pPr>
      <w:r>
        <w:t>Facts</w:t>
      </w:r>
      <w:r w:rsidR="00CC6C5B">
        <w:t xml:space="preserve"> do</w:t>
      </w:r>
      <w:r>
        <w:rPr>
          <w:i/>
          <w:iCs/>
        </w:rPr>
        <w:t xml:space="preserve"> </w:t>
      </w:r>
      <w:r>
        <w:t>stand in evidential relations with values.</w:t>
      </w:r>
    </w:p>
    <w:p w14:paraId="6A22AA14" w14:textId="4E1BCE48" w:rsidR="00020B6A" w:rsidRDefault="00020B6A" w:rsidP="008938CB">
      <w:pPr>
        <w:jc w:val="both"/>
      </w:pPr>
    </w:p>
    <w:p w14:paraId="1BC58F47" w14:textId="05165895" w:rsidR="00B5068D" w:rsidRDefault="00B5068D" w:rsidP="008938CB">
      <w:pPr>
        <w:jc w:val="both"/>
      </w:pPr>
    </w:p>
    <w:p w14:paraId="45511209" w14:textId="7565BA28" w:rsidR="00B5068D" w:rsidRDefault="00B5068D" w:rsidP="008938CB">
      <w:pPr>
        <w:jc w:val="both"/>
      </w:pPr>
    </w:p>
    <w:p w14:paraId="5AA3868B" w14:textId="5DC1DF84" w:rsidR="00753780" w:rsidRDefault="00753780" w:rsidP="008938CB">
      <w:pPr>
        <w:jc w:val="both"/>
      </w:pPr>
    </w:p>
    <w:p w14:paraId="71A8B99F" w14:textId="77777777" w:rsidR="004C4A9D" w:rsidRDefault="004C4A9D" w:rsidP="008938CB">
      <w:pPr>
        <w:jc w:val="both"/>
      </w:pPr>
    </w:p>
    <w:p w14:paraId="4D8C7ABA" w14:textId="7CC99C40" w:rsidR="00291F79" w:rsidRDefault="00291F79" w:rsidP="008938CB">
      <w:pPr>
        <w:jc w:val="both"/>
      </w:pPr>
    </w:p>
    <w:p w14:paraId="5D7C4254" w14:textId="77777777" w:rsidR="00291F79" w:rsidRDefault="00291F79" w:rsidP="008938CB">
      <w:pPr>
        <w:jc w:val="both"/>
      </w:pPr>
    </w:p>
    <w:p w14:paraId="1AEE2631" w14:textId="65BCC97B" w:rsidR="008938CB" w:rsidRDefault="008938CB" w:rsidP="008938CB">
      <w:pPr>
        <w:jc w:val="center"/>
        <w:rPr>
          <w:b/>
          <w:bCs/>
        </w:rPr>
      </w:pPr>
      <w:r w:rsidRPr="008938CB">
        <w:rPr>
          <w:b/>
          <w:bCs/>
        </w:rPr>
        <w:t xml:space="preserve">Gems </w:t>
      </w:r>
      <w:r w:rsidR="0093181E">
        <w:rPr>
          <w:b/>
          <w:bCs/>
        </w:rPr>
        <w:t>and Coals</w:t>
      </w:r>
    </w:p>
    <w:p w14:paraId="63E27C2A" w14:textId="2DCF184D" w:rsidR="008938CB" w:rsidRDefault="008938CB" w:rsidP="008938CB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EB5456" wp14:editId="510F1745">
            <wp:extent cx="317241" cy="281327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8" cy="2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t>Anderson’s Twist is a simple yet novel idea</w:t>
      </w:r>
      <w:r w:rsidR="00020B6A">
        <w:t>.</w:t>
      </w:r>
      <w:r w:rsidR="00221206">
        <w:t xml:space="preserve"> </w:t>
      </w:r>
    </w:p>
    <w:p w14:paraId="5424C9F0" w14:textId="77777777" w:rsidR="00CC7420" w:rsidRDefault="00CC7420" w:rsidP="008938CB">
      <w:pPr>
        <w:jc w:val="both"/>
      </w:pPr>
    </w:p>
    <w:p w14:paraId="0DE9775E" w14:textId="636DD729" w:rsidR="0093181E" w:rsidRDefault="00CC7420" w:rsidP="008938CB">
      <w:pPr>
        <w:jc w:val="both"/>
      </w:pPr>
      <w:r w:rsidRPr="00760712">
        <w:rPr>
          <w:rFonts w:ascii="Times New Roman" w:eastAsia="Times New Roman" w:hAnsi="Times New Roman" w:cs="Times New Roman"/>
        </w:rPr>
        <w:fldChar w:fldCharType="begin"/>
      </w:r>
      <w:r w:rsidRPr="00760712">
        <w:rPr>
          <w:rFonts w:ascii="Times New Roman" w:eastAsia="Times New Roman" w:hAnsi="Times New Roman" w:cs="Times New Roman"/>
        </w:rPr>
        <w:instrText xml:space="preserve"> INCLUDEPICTURE "/var/folders/kc/kvc6_c_j7nv6dx8jyqs_znyw0000gn/T/com.microsoft.Word/WebArchiveCopyPasteTempFiles/page1image955706976" \* MERGEFORMATINET </w:instrText>
      </w:r>
      <w:r w:rsidRPr="00760712">
        <w:rPr>
          <w:rFonts w:ascii="Times New Roman" w:eastAsia="Times New Roman" w:hAnsi="Times New Roman" w:cs="Times New Roman"/>
        </w:rPr>
        <w:fldChar w:fldCharType="separate"/>
      </w:r>
      <w:r w:rsidRPr="007607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3CFF06" wp14:editId="6B105947">
            <wp:extent cx="316865" cy="230335"/>
            <wp:effectExtent l="0" t="0" r="635" b="0"/>
            <wp:docPr id="1" name="Picture 1" descr="page1image95570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557069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12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Anderson’s case study of divorce is supposed to </w:t>
      </w:r>
      <w:r w:rsidR="00E262D4">
        <w:t>illustrate</w:t>
      </w:r>
      <w:r>
        <w:t xml:space="preserve"> bidirectional influence between facts and values. Most stages of research show values influencing facts; only 8) shows facts influencing values. </w:t>
      </w:r>
      <w:r w:rsidR="006B7669">
        <w:t>I am also skeptical about 8).</w:t>
      </w:r>
    </w:p>
    <w:p w14:paraId="26E7C162" w14:textId="23F2A17F" w:rsidR="00020B6A" w:rsidRDefault="00020B6A" w:rsidP="008938CB">
      <w:pPr>
        <w:jc w:val="both"/>
      </w:pPr>
    </w:p>
    <w:p w14:paraId="3B58F4A4" w14:textId="2CB0F3C7" w:rsidR="005C08D9" w:rsidRDefault="00020B6A" w:rsidP="008938CB">
      <w:pPr>
        <w:jc w:val="both"/>
      </w:pPr>
      <w:r w:rsidRPr="00760712">
        <w:rPr>
          <w:rFonts w:ascii="Times New Roman" w:eastAsia="Times New Roman" w:hAnsi="Times New Roman" w:cs="Times New Roman"/>
        </w:rPr>
        <w:fldChar w:fldCharType="begin"/>
      </w:r>
      <w:r w:rsidRPr="00760712">
        <w:rPr>
          <w:rFonts w:ascii="Times New Roman" w:eastAsia="Times New Roman" w:hAnsi="Times New Roman" w:cs="Times New Roman"/>
        </w:rPr>
        <w:instrText xml:space="preserve"> INCLUDEPICTURE "/var/folders/kc/kvc6_c_j7nv6dx8jyqs_znyw0000gn/T/com.microsoft.Word/WebArchiveCopyPasteTempFiles/page1image955706976" \* MERGEFORMATINET </w:instrText>
      </w:r>
      <w:r w:rsidRPr="00760712">
        <w:rPr>
          <w:rFonts w:ascii="Times New Roman" w:eastAsia="Times New Roman" w:hAnsi="Times New Roman" w:cs="Times New Roman"/>
        </w:rPr>
        <w:fldChar w:fldCharType="separate"/>
      </w:r>
      <w:r w:rsidRPr="007607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69166D" wp14:editId="038E219A">
            <wp:extent cx="316865" cy="230335"/>
            <wp:effectExtent l="0" t="0" r="635" b="0"/>
            <wp:docPr id="2" name="Picture 2" descr="page1image95570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557069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12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="006B7669">
        <w:t xml:space="preserve"> </w:t>
      </w:r>
      <w:r w:rsidR="00844801">
        <w:t xml:space="preserve">Anderson’s paper is quite ambitious in that it argues for quite a few claims that are interweaved through the paper. I was occasionally unsure which claim is being argued </w:t>
      </w:r>
      <w:proofErr w:type="gramStart"/>
      <w:r w:rsidR="00B47A68">
        <w:t>in a given</w:t>
      </w:r>
      <w:proofErr w:type="gramEnd"/>
      <w:r w:rsidR="00B47A68">
        <w:t xml:space="preserve"> paragraph</w:t>
      </w:r>
      <w:r w:rsidR="00844801">
        <w:t>. I was also overwhelmed by the many distinctions, not all of which seem very important.</w:t>
      </w:r>
    </w:p>
    <w:p w14:paraId="736A4018" w14:textId="4E29DBEB" w:rsidR="005C08D9" w:rsidRDefault="005C08D9" w:rsidP="008938CB">
      <w:pPr>
        <w:jc w:val="both"/>
      </w:pPr>
    </w:p>
    <w:p w14:paraId="36E6A24F" w14:textId="50F979B1" w:rsidR="005C08D9" w:rsidRDefault="005C08D9" w:rsidP="005C08D9">
      <w:pPr>
        <w:jc w:val="center"/>
        <w:rPr>
          <w:b/>
          <w:bCs/>
        </w:rPr>
      </w:pPr>
      <w:r>
        <w:rPr>
          <w:b/>
          <w:bCs/>
        </w:rPr>
        <w:t>References</w:t>
      </w:r>
    </w:p>
    <w:p w14:paraId="35996C2F" w14:textId="77777777" w:rsidR="00E262D4" w:rsidRPr="00E262D4" w:rsidRDefault="00E262D4" w:rsidP="00E262D4">
      <w:pPr>
        <w:ind w:left="720" w:hanging="720"/>
      </w:pPr>
      <w:r w:rsidRPr="00E262D4">
        <w:t>Anderson, E. (2004). Uses of Value Judgments in Science: A General Argument, with Lessons from a Case Study of Feminist Research on Divorce. </w:t>
      </w:r>
      <w:r w:rsidRPr="00E262D4">
        <w:rPr>
          <w:i/>
          <w:iCs/>
        </w:rPr>
        <w:t>Hypatia</w:t>
      </w:r>
      <w:r w:rsidRPr="00E262D4">
        <w:t>, </w:t>
      </w:r>
      <w:r w:rsidRPr="00E262D4">
        <w:rPr>
          <w:i/>
          <w:iCs/>
        </w:rPr>
        <w:t>19</w:t>
      </w:r>
      <w:r w:rsidRPr="00E262D4">
        <w:t>(1), 1–24. http://www.jstor.org/stable/3810929</w:t>
      </w:r>
    </w:p>
    <w:p w14:paraId="0DBE6B2C" w14:textId="77777777" w:rsidR="00E262D4" w:rsidRDefault="00E262D4" w:rsidP="00E262D4">
      <w:pPr>
        <w:ind w:left="720" w:hanging="720"/>
        <w:rPr>
          <w:b/>
          <w:bCs/>
        </w:rPr>
      </w:pPr>
    </w:p>
    <w:p w14:paraId="7FB44BC3" w14:textId="50675CC6" w:rsidR="005C08D9" w:rsidRDefault="00E262D4" w:rsidP="00E262D4">
      <w:pPr>
        <w:ind w:left="720" w:hanging="720"/>
      </w:pPr>
      <w:r w:rsidRPr="00E262D4">
        <w:t xml:space="preserve">Kuhn, T.S. (1977) Objectivity, Value Judgment, and Theory Choice. In: Kuhn, T.S., Ed., </w:t>
      </w:r>
      <w:r w:rsidRPr="00E262D4">
        <w:rPr>
          <w:i/>
          <w:iCs/>
        </w:rPr>
        <w:t>The Essential Tension—Selected Studies in Scientific Tradition and Change</w:t>
      </w:r>
      <w:r w:rsidRPr="00E262D4">
        <w:t>, The University of Chicago Press, Chicago, 320-339.</w:t>
      </w:r>
    </w:p>
    <w:p w14:paraId="285EE688" w14:textId="5BBEB7A3" w:rsidR="00E262D4" w:rsidRDefault="00E262D4" w:rsidP="00E262D4">
      <w:pPr>
        <w:ind w:left="720" w:hanging="720"/>
      </w:pPr>
    </w:p>
    <w:p w14:paraId="3E97C5F3" w14:textId="691475D6" w:rsidR="00E262D4" w:rsidRPr="005C08D9" w:rsidRDefault="00E262D4" w:rsidP="00E262D4">
      <w:pPr>
        <w:ind w:left="720" w:hanging="720"/>
      </w:pPr>
      <w:proofErr w:type="spellStart"/>
      <w:r w:rsidRPr="00E262D4">
        <w:t>Longino</w:t>
      </w:r>
      <w:proofErr w:type="spellEnd"/>
      <w:r w:rsidRPr="00E262D4">
        <w:t xml:space="preserve">, H.E. (1996). Cognitive and Non-Cognitive Values in Science: Rethinking the Dichotomy. In: Nelson, L.H., Nelson, J. (eds) Feminism, Science, and the Philosophy of Science. </w:t>
      </w:r>
      <w:proofErr w:type="spellStart"/>
      <w:r w:rsidRPr="00E262D4">
        <w:rPr>
          <w:i/>
          <w:iCs/>
        </w:rPr>
        <w:t>Synthese</w:t>
      </w:r>
      <w:proofErr w:type="spellEnd"/>
      <w:r w:rsidRPr="00E262D4">
        <w:t xml:space="preserve"> Library, vol 256. Springer, Dordrecht. https://doi.org/10.1007/978-94-009-1742-2_3</w:t>
      </w:r>
    </w:p>
    <w:sectPr w:rsidR="00E262D4" w:rsidRPr="005C08D9" w:rsidSect="00B5068D">
      <w:headerReference w:type="even" r:id="rId9"/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AEDE" w14:textId="77777777" w:rsidR="007D1275" w:rsidRDefault="007D1275" w:rsidP="005A3F38">
      <w:r>
        <w:separator/>
      </w:r>
    </w:p>
  </w:endnote>
  <w:endnote w:type="continuationSeparator" w:id="0">
    <w:p w14:paraId="5735C256" w14:textId="77777777" w:rsidR="007D1275" w:rsidRDefault="007D1275" w:rsidP="005A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7325" w14:textId="77777777" w:rsidR="007D1275" w:rsidRDefault="007D1275" w:rsidP="005A3F38">
      <w:r>
        <w:separator/>
      </w:r>
    </w:p>
  </w:footnote>
  <w:footnote w:type="continuationSeparator" w:id="0">
    <w:p w14:paraId="4C44DE4B" w14:textId="77777777" w:rsidR="007D1275" w:rsidRDefault="007D1275" w:rsidP="005A3F38">
      <w:r>
        <w:continuationSeparator/>
      </w:r>
    </w:p>
  </w:footnote>
  <w:footnote w:id="1">
    <w:p w14:paraId="6579CFE6" w14:textId="4C81EC55" w:rsidR="005C08D9" w:rsidRPr="005C08D9" w:rsidRDefault="005C08D9">
      <w:pPr>
        <w:pStyle w:val="FootnoteText"/>
      </w:pPr>
      <w:r>
        <w:rPr>
          <w:rStyle w:val="FootnoteReference"/>
        </w:rPr>
        <w:footnoteRef/>
      </w:r>
      <w:r>
        <w:t xml:space="preserve"> Kuhn (1977) and </w:t>
      </w:r>
      <w:proofErr w:type="spellStart"/>
      <w:r>
        <w:t>Longino</w:t>
      </w:r>
      <w:proofErr w:type="spellEnd"/>
      <w:r>
        <w:t xml:space="preserve"> (1996) argue against </w:t>
      </w:r>
      <w:r w:rsidRPr="00CC6C5B">
        <w:t>impartiality</w:t>
      </w:r>
      <w:r>
        <w:t>.</w:t>
      </w:r>
    </w:p>
  </w:footnote>
  <w:footnote w:id="2">
    <w:p w14:paraId="2ECA21C6" w14:textId="77777777" w:rsidR="00D23B14" w:rsidRDefault="00D23B14" w:rsidP="00D23B14">
      <w:pPr>
        <w:pStyle w:val="FootnoteText"/>
      </w:pPr>
      <w:r>
        <w:rPr>
          <w:rStyle w:val="FootnoteReference"/>
        </w:rPr>
        <w:footnoteRef/>
      </w:r>
      <w:r>
        <w:t xml:space="preserve"> Hereafter, “values” = “non-cognitive values”.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7842011"/>
      <w:docPartObj>
        <w:docPartGallery w:val="Page Numbers (Top of Page)"/>
        <w:docPartUnique/>
      </w:docPartObj>
    </w:sdtPr>
    <w:sdtContent>
      <w:p w14:paraId="44E3EB31" w14:textId="20E338E0" w:rsidR="002A3AD4" w:rsidRDefault="002A3AD4" w:rsidP="006946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B01F76" w14:textId="77777777" w:rsidR="002A3AD4" w:rsidRDefault="002A3AD4" w:rsidP="002A3A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273004"/>
      <w:docPartObj>
        <w:docPartGallery w:val="Page Numbers (Top of Page)"/>
        <w:docPartUnique/>
      </w:docPartObj>
    </w:sdtPr>
    <w:sdtContent>
      <w:p w14:paraId="46D3A60A" w14:textId="46385987" w:rsidR="002A3AD4" w:rsidRDefault="002A3AD4" w:rsidP="006946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8E951E" w14:textId="64AB6B91" w:rsidR="005A3F38" w:rsidRDefault="005A3F38" w:rsidP="001B233C">
    <w:pPr>
      <w:pStyle w:val="Header"/>
      <w:ind w:right="360"/>
    </w:pPr>
    <w:r>
      <w:t>Choi Hong Hui</w:t>
    </w:r>
    <w:r w:rsidR="002A3AD4">
      <w:tab/>
    </w:r>
  </w:p>
  <w:p w14:paraId="4AFFA854" w14:textId="5E95C03A" w:rsidR="00D26E21" w:rsidRDefault="00D26E21" w:rsidP="001B233C">
    <w:pPr>
      <w:pStyle w:val="Header"/>
    </w:pPr>
    <w:r>
      <w:t>HPS 2101, Fall 2022</w:t>
    </w:r>
  </w:p>
  <w:p w14:paraId="3F680E7F" w14:textId="0E70BBE5" w:rsidR="005A3F38" w:rsidRDefault="005A3F38" w:rsidP="001B233C">
    <w:pPr>
      <w:pStyle w:val="Header"/>
    </w:pPr>
    <w:r>
      <w:t>Elizabeth Anderson (2004): Use of Value Judgements in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896"/>
    <w:multiLevelType w:val="hybridMultilevel"/>
    <w:tmpl w:val="05A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077"/>
    <w:multiLevelType w:val="hybridMultilevel"/>
    <w:tmpl w:val="E0F4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1F5"/>
    <w:multiLevelType w:val="hybridMultilevel"/>
    <w:tmpl w:val="BE74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1AA"/>
    <w:multiLevelType w:val="hybridMultilevel"/>
    <w:tmpl w:val="CA0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AD3"/>
    <w:multiLevelType w:val="hybridMultilevel"/>
    <w:tmpl w:val="16B6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B20"/>
    <w:multiLevelType w:val="hybridMultilevel"/>
    <w:tmpl w:val="A0A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ADE"/>
    <w:multiLevelType w:val="hybridMultilevel"/>
    <w:tmpl w:val="E820B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B70"/>
    <w:multiLevelType w:val="hybridMultilevel"/>
    <w:tmpl w:val="A868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10DCC"/>
    <w:multiLevelType w:val="hybridMultilevel"/>
    <w:tmpl w:val="07F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540F"/>
    <w:multiLevelType w:val="hybridMultilevel"/>
    <w:tmpl w:val="1FDE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17B9"/>
    <w:multiLevelType w:val="hybridMultilevel"/>
    <w:tmpl w:val="9C1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43B9"/>
    <w:multiLevelType w:val="hybridMultilevel"/>
    <w:tmpl w:val="B31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B48C6"/>
    <w:multiLevelType w:val="hybridMultilevel"/>
    <w:tmpl w:val="567A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45251">
    <w:abstractNumId w:val="8"/>
  </w:num>
  <w:num w:numId="2" w16cid:durableId="1677535448">
    <w:abstractNumId w:val="7"/>
  </w:num>
  <w:num w:numId="3" w16cid:durableId="390929707">
    <w:abstractNumId w:val="5"/>
  </w:num>
  <w:num w:numId="4" w16cid:durableId="1905676453">
    <w:abstractNumId w:val="6"/>
  </w:num>
  <w:num w:numId="5" w16cid:durableId="1470124404">
    <w:abstractNumId w:val="2"/>
  </w:num>
  <w:num w:numId="6" w16cid:durableId="2110158323">
    <w:abstractNumId w:val="10"/>
  </w:num>
  <w:num w:numId="7" w16cid:durableId="1778522911">
    <w:abstractNumId w:val="9"/>
  </w:num>
  <w:num w:numId="8" w16cid:durableId="347945694">
    <w:abstractNumId w:val="1"/>
  </w:num>
  <w:num w:numId="9" w16cid:durableId="351803346">
    <w:abstractNumId w:val="0"/>
  </w:num>
  <w:num w:numId="10" w16cid:durableId="341326357">
    <w:abstractNumId w:val="12"/>
  </w:num>
  <w:num w:numId="11" w16cid:durableId="1744133835">
    <w:abstractNumId w:val="11"/>
  </w:num>
  <w:num w:numId="12" w16cid:durableId="552624161">
    <w:abstractNumId w:val="3"/>
  </w:num>
  <w:num w:numId="13" w16cid:durableId="6300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DE"/>
    <w:rsid w:val="000045AC"/>
    <w:rsid w:val="00016C41"/>
    <w:rsid w:val="00020B6A"/>
    <w:rsid w:val="0005610A"/>
    <w:rsid w:val="000566D8"/>
    <w:rsid w:val="0005781E"/>
    <w:rsid w:val="0012090B"/>
    <w:rsid w:val="00125FC1"/>
    <w:rsid w:val="0013525D"/>
    <w:rsid w:val="00145407"/>
    <w:rsid w:val="001607DE"/>
    <w:rsid w:val="00166EA3"/>
    <w:rsid w:val="001B233C"/>
    <w:rsid w:val="001F3749"/>
    <w:rsid w:val="002152F7"/>
    <w:rsid w:val="00221206"/>
    <w:rsid w:val="002645B4"/>
    <w:rsid w:val="00265321"/>
    <w:rsid w:val="00291F79"/>
    <w:rsid w:val="002A3AD4"/>
    <w:rsid w:val="002B368A"/>
    <w:rsid w:val="002B398D"/>
    <w:rsid w:val="003625F9"/>
    <w:rsid w:val="003A721B"/>
    <w:rsid w:val="003D2730"/>
    <w:rsid w:val="004510EF"/>
    <w:rsid w:val="004C4A9D"/>
    <w:rsid w:val="00511C6F"/>
    <w:rsid w:val="00520141"/>
    <w:rsid w:val="005A3F38"/>
    <w:rsid w:val="005A4DC5"/>
    <w:rsid w:val="005C08D9"/>
    <w:rsid w:val="005E23F4"/>
    <w:rsid w:val="0061759A"/>
    <w:rsid w:val="006741FB"/>
    <w:rsid w:val="006A09D0"/>
    <w:rsid w:val="006A637E"/>
    <w:rsid w:val="006B3890"/>
    <w:rsid w:val="006B6A16"/>
    <w:rsid w:val="006B7669"/>
    <w:rsid w:val="006D086E"/>
    <w:rsid w:val="00753780"/>
    <w:rsid w:val="007668C0"/>
    <w:rsid w:val="00784AB2"/>
    <w:rsid w:val="007D1275"/>
    <w:rsid w:val="00844801"/>
    <w:rsid w:val="008938CB"/>
    <w:rsid w:val="0089501B"/>
    <w:rsid w:val="008B0DFF"/>
    <w:rsid w:val="00916512"/>
    <w:rsid w:val="0093181E"/>
    <w:rsid w:val="00937473"/>
    <w:rsid w:val="00967E7A"/>
    <w:rsid w:val="009D08FE"/>
    <w:rsid w:val="009D43C9"/>
    <w:rsid w:val="00AB12F3"/>
    <w:rsid w:val="00B4276D"/>
    <w:rsid w:val="00B47A68"/>
    <w:rsid w:val="00B5068D"/>
    <w:rsid w:val="00B726F3"/>
    <w:rsid w:val="00C244A0"/>
    <w:rsid w:val="00C3577C"/>
    <w:rsid w:val="00CC6C5B"/>
    <w:rsid w:val="00CC7420"/>
    <w:rsid w:val="00CD283C"/>
    <w:rsid w:val="00CE72B5"/>
    <w:rsid w:val="00CF4067"/>
    <w:rsid w:val="00D23B14"/>
    <w:rsid w:val="00D26E21"/>
    <w:rsid w:val="00D54ED6"/>
    <w:rsid w:val="00D762EB"/>
    <w:rsid w:val="00DE754D"/>
    <w:rsid w:val="00E262D4"/>
    <w:rsid w:val="00E7108E"/>
    <w:rsid w:val="00EB18EA"/>
    <w:rsid w:val="00EC0CE1"/>
    <w:rsid w:val="00EE432D"/>
    <w:rsid w:val="00F02FE1"/>
    <w:rsid w:val="00F32742"/>
    <w:rsid w:val="00F4696A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4D1E0"/>
  <w15:chartTrackingRefBased/>
  <w15:docId w15:val="{E1F2849C-7BA4-954A-BEFD-B41C982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38"/>
  </w:style>
  <w:style w:type="paragraph" w:styleId="Footer">
    <w:name w:val="footer"/>
    <w:basedOn w:val="Normal"/>
    <w:link w:val="FooterChar"/>
    <w:uiPriority w:val="99"/>
    <w:unhideWhenUsed/>
    <w:rsid w:val="005A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38"/>
  </w:style>
  <w:style w:type="paragraph" w:styleId="ListParagraph">
    <w:name w:val="List Paragraph"/>
    <w:basedOn w:val="Normal"/>
    <w:uiPriority w:val="34"/>
    <w:qFormat/>
    <w:rsid w:val="00C3577C"/>
    <w:pPr>
      <w:ind w:left="720"/>
      <w:contextualSpacing/>
    </w:pPr>
  </w:style>
  <w:style w:type="table" w:styleId="TableGrid">
    <w:name w:val="Table Grid"/>
    <w:basedOn w:val="TableNormal"/>
    <w:uiPriority w:val="39"/>
    <w:rsid w:val="0014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A3AD4"/>
  </w:style>
  <w:style w:type="paragraph" w:styleId="FootnoteText">
    <w:name w:val="footnote text"/>
    <w:basedOn w:val="Normal"/>
    <w:link w:val="FootnoteTextChar"/>
    <w:uiPriority w:val="99"/>
    <w:semiHidden/>
    <w:unhideWhenUsed/>
    <w:rsid w:val="00F327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7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7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Hong Hui</dc:creator>
  <cp:keywords/>
  <dc:description/>
  <cp:lastModifiedBy>Choi, Hong Hui</cp:lastModifiedBy>
  <cp:revision>25</cp:revision>
  <dcterms:created xsi:type="dcterms:W3CDTF">2022-11-04T13:40:00Z</dcterms:created>
  <dcterms:modified xsi:type="dcterms:W3CDTF">2022-11-07T18:05:00Z</dcterms:modified>
</cp:coreProperties>
</file>