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70705" w:rsidRPr="00580AE1" w:rsidRDefault="00A70705">
      <w:pPr>
        <w:pStyle w:val="Heading2"/>
      </w:pPr>
      <w:r w:rsidRPr="00580AE1">
        <w:t>GORDON R. MITCHELL</w:t>
      </w:r>
    </w:p>
    <w:p w:rsidR="00A70705" w:rsidRPr="00580AE1" w:rsidRDefault="00A70705">
      <w:pPr>
        <w:jc w:val="center"/>
        <w:rPr>
          <w:rFonts w:ascii="Times" w:hAnsi="Times" w:cs="Times"/>
          <w:b/>
          <w:bCs/>
        </w:rPr>
      </w:pPr>
    </w:p>
    <w:p w:rsidR="00A70705" w:rsidRPr="00580AE1" w:rsidRDefault="00A70705">
      <w:pPr>
        <w:jc w:val="right"/>
        <w:rPr>
          <w:rFonts w:ascii="Times" w:hAnsi="Times" w:cs="Times"/>
        </w:rPr>
      </w:pPr>
      <w:r w:rsidRPr="00580AE1">
        <w:rPr>
          <w:rFonts w:ascii="Times" w:hAnsi="Times" w:cs="Times"/>
        </w:rPr>
        <w:t>1117 Cathedral of Learning</w:t>
      </w:r>
    </w:p>
    <w:p w:rsidR="00A70705" w:rsidRPr="00580AE1" w:rsidRDefault="00A70705">
      <w:pPr>
        <w:jc w:val="right"/>
        <w:rPr>
          <w:rFonts w:ascii="Times" w:hAnsi="Times" w:cs="Times"/>
        </w:rPr>
      </w:pPr>
      <w:r w:rsidRPr="00580AE1">
        <w:rPr>
          <w:rFonts w:ascii="Times" w:hAnsi="Times" w:cs="Times"/>
        </w:rPr>
        <w:t>4200 Fifth Avenue</w:t>
      </w:r>
    </w:p>
    <w:p w:rsidR="00A70705" w:rsidRPr="00580AE1" w:rsidRDefault="00A70705">
      <w:pPr>
        <w:jc w:val="right"/>
        <w:rPr>
          <w:rFonts w:ascii="Times" w:hAnsi="Times" w:cs="Times"/>
        </w:rPr>
      </w:pPr>
      <w:r w:rsidRPr="00580AE1">
        <w:rPr>
          <w:rFonts w:ascii="Times" w:hAnsi="Times" w:cs="Times"/>
        </w:rPr>
        <w:t>Pittsburgh, PA 15260</w:t>
      </w:r>
    </w:p>
    <w:p w:rsidR="00A70705" w:rsidRPr="00580AE1" w:rsidRDefault="00A70705">
      <w:pPr>
        <w:rPr>
          <w:rFonts w:ascii="Times" w:hAnsi="Times" w:cs="Times"/>
        </w:rPr>
      </w:pPr>
    </w:p>
    <w:p w:rsidR="00A70705" w:rsidRPr="00580AE1" w:rsidRDefault="00A70705">
      <w:pPr>
        <w:jc w:val="right"/>
        <w:rPr>
          <w:rFonts w:ascii="Times" w:hAnsi="Times" w:cs="Times"/>
        </w:rPr>
      </w:pPr>
      <w:r w:rsidRPr="00580AE1">
        <w:rPr>
          <w:rFonts w:ascii="Times" w:hAnsi="Times" w:cs="Times"/>
        </w:rPr>
        <w:t>Phone: (412) 624-8531</w:t>
      </w:r>
    </w:p>
    <w:p w:rsidR="00A70705" w:rsidRPr="00580AE1" w:rsidRDefault="00A70705">
      <w:pPr>
        <w:jc w:val="right"/>
        <w:rPr>
          <w:rFonts w:ascii="Times" w:hAnsi="Times" w:cs="Times"/>
        </w:rPr>
      </w:pPr>
      <w:r w:rsidRPr="00580AE1">
        <w:rPr>
          <w:rFonts w:ascii="Times" w:hAnsi="Times" w:cs="Times"/>
        </w:rPr>
        <w:t>Fax: (412) 624-1878</w:t>
      </w:r>
    </w:p>
    <w:p w:rsidR="00A70705" w:rsidRPr="00580AE1" w:rsidRDefault="00A70705">
      <w:pPr>
        <w:jc w:val="right"/>
        <w:rPr>
          <w:rFonts w:ascii="Times" w:hAnsi="Times" w:cs="Times"/>
        </w:rPr>
      </w:pPr>
      <w:r w:rsidRPr="00580AE1">
        <w:rPr>
          <w:rFonts w:ascii="Times" w:hAnsi="Times" w:cs="Times"/>
        </w:rPr>
        <w:t>Email: gordonm@pitt.edu</w:t>
      </w:r>
    </w:p>
    <w:p w:rsidR="00A70705" w:rsidRPr="00580AE1" w:rsidRDefault="00A70705">
      <w:pPr>
        <w:jc w:val="right"/>
        <w:rPr>
          <w:rFonts w:ascii="Times" w:hAnsi="Times" w:cs="Times"/>
        </w:rPr>
      </w:pPr>
    </w:p>
    <w:p w:rsidR="00A70705" w:rsidRPr="00580AE1" w:rsidRDefault="00A70705">
      <w:pPr>
        <w:jc w:val="right"/>
        <w:rPr>
          <w:rFonts w:ascii="Times" w:hAnsi="Times" w:cs="Times"/>
        </w:rPr>
      </w:pPr>
    </w:p>
    <w:p w:rsidR="00A70705" w:rsidRPr="00580AE1" w:rsidRDefault="00A70705">
      <w:pPr>
        <w:pBdr>
          <w:top w:val="single" w:sz="6" w:space="5" w:color="auto"/>
          <w:left w:val="single" w:sz="6" w:space="5" w:color="auto"/>
          <w:bottom w:val="single" w:sz="6" w:space="5" w:color="auto"/>
          <w:right w:val="single" w:sz="6" w:space="5" w:color="auto"/>
        </w:pBdr>
        <w:shd w:val="pct5" w:color="auto" w:fill="auto"/>
        <w:spacing w:after="120"/>
        <w:rPr>
          <w:rFonts w:ascii="Times" w:hAnsi="Times" w:cs="Times"/>
          <w:b/>
          <w:bCs/>
        </w:rPr>
      </w:pPr>
      <w:r w:rsidRPr="00580AE1">
        <w:rPr>
          <w:rFonts w:ascii="Times" w:hAnsi="Times" w:cs="Times"/>
          <w:b/>
          <w:bCs/>
        </w:rPr>
        <w:t>EDUCATION</w:t>
      </w:r>
    </w:p>
    <w:p w:rsidR="00A70705" w:rsidRPr="00580AE1" w:rsidRDefault="00A70705">
      <w:pPr>
        <w:spacing w:after="80"/>
        <w:ind w:left="720" w:hanging="720"/>
        <w:rPr>
          <w:rFonts w:ascii="Times" w:hAnsi="Times" w:cs="Times"/>
        </w:rPr>
      </w:pPr>
      <w:r w:rsidRPr="00580AE1">
        <w:rPr>
          <w:rFonts w:ascii="Times" w:hAnsi="Times" w:cs="Times"/>
          <w:b/>
          <w:bCs/>
        </w:rPr>
        <w:t>Northwestern University</w:t>
      </w:r>
      <w:r w:rsidRPr="00580AE1">
        <w:rPr>
          <w:rFonts w:ascii="Times" w:hAnsi="Times" w:cs="Times"/>
        </w:rPr>
        <w:t>, Department of Communication Studies, Evanston, IL.</w:t>
      </w:r>
    </w:p>
    <w:p w:rsidR="00A70705" w:rsidRPr="00580AE1" w:rsidRDefault="00A70705">
      <w:pPr>
        <w:spacing w:after="80"/>
        <w:ind w:left="720" w:hanging="360"/>
        <w:rPr>
          <w:rFonts w:ascii="Times" w:hAnsi="Times" w:cs="Times"/>
          <w:b/>
          <w:bCs/>
        </w:rPr>
      </w:pPr>
      <w:r w:rsidRPr="00580AE1">
        <w:rPr>
          <w:rFonts w:ascii="Times" w:hAnsi="Times" w:cs="Times"/>
          <w:i/>
          <w:iCs/>
          <w:sz w:val="22"/>
        </w:rPr>
        <w:t xml:space="preserve">B.S. </w:t>
      </w:r>
      <w:r w:rsidRPr="00580AE1">
        <w:rPr>
          <w:rFonts w:ascii="Times" w:hAnsi="Times" w:cs="Times"/>
          <w:sz w:val="22"/>
        </w:rPr>
        <w:t xml:space="preserve">(1989) </w:t>
      </w:r>
      <w:r w:rsidRPr="00580AE1">
        <w:rPr>
          <w:rFonts w:ascii="Times" w:hAnsi="Times" w:cs="Times"/>
          <w:i/>
          <w:iCs/>
          <w:sz w:val="22"/>
        </w:rPr>
        <w:t xml:space="preserve">Ph.D. </w:t>
      </w:r>
      <w:r w:rsidRPr="00580AE1">
        <w:rPr>
          <w:rFonts w:ascii="Times" w:hAnsi="Times" w:cs="Times"/>
          <w:sz w:val="22"/>
        </w:rPr>
        <w:t>(1997). Undergraduate and graduate coursework in rhetoric, argumentation, philosophy of science, and sociology of science. Ph.D. dissertation committee: G. Thomas Goodnight (Chair), Thomas Farrell, David Zarefsky.</w:t>
      </w:r>
    </w:p>
    <w:p w:rsidR="00A70705" w:rsidRPr="00580AE1" w:rsidRDefault="00A70705">
      <w:pPr>
        <w:spacing w:after="80"/>
        <w:ind w:left="720" w:hanging="720"/>
        <w:rPr>
          <w:rFonts w:ascii="Times" w:hAnsi="Times" w:cs="Times"/>
          <w:b/>
          <w:bCs/>
        </w:rPr>
      </w:pPr>
      <w:r w:rsidRPr="00580AE1">
        <w:rPr>
          <w:rFonts w:ascii="Times" w:hAnsi="Times" w:cs="Times"/>
          <w:b/>
          <w:bCs/>
        </w:rPr>
        <w:t>University of Amsterdam</w:t>
      </w:r>
      <w:r w:rsidRPr="00580AE1">
        <w:rPr>
          <w:rFonts w:ascii="Times" w:hAnsi="Times" w:cs="Times"/>
        </w:rPr>
        <w:t>, Department of Argumentation, Amsterdam, Netherlands.</w:t>
      </w:r>
    </w:p>
    <w:p w:rsidR="00A70705" w:rsidRPr="00580AE1" w:rsidRDefault="00A70705">
      <w:pPr>
        <w:spacing w:after="120"/>
        <w:ind w:left="600" w:hanging="240"/>
        <w:rPr>
          <w:rFonts w:ascii="Times" w:hAnsi="Times" w:cs="Times"/>
          <w:b/>
          <w:bCs/>
          <w:sz w:val="22"/>
        </w:rPr>
      </w:pPr>
      <w:r w:rsidRPr="00580AE1">
        <w:rPr>
          <w:rFonts w:ascii="Times" w:hAnsi="Times" w:cs="Times"/>
          <w:i/>
          <w:iCs/>
          <w:sz w:val="22"/>
        </w:rPr>
        <w:t>Graduate Exchange Student</w:t>
      </w:r>
      <w:r w:rsidRPr="00580AE1">
        <w:rPr>
          <w:rFonts w:ascii="Times" w:hAnsi="Times" w:cs="Times"/>
          <w:b/>
          <w:bCs/>
          <w:sz w:val="22"/>
        </w:rPr>
        <w:t xml:space="preserve"> </w:t>
      </w:r>
      <w:r w:rsidRPr="00580AE1">
        <w:rPr>
          <w:rFonts w:ascii="Times" w:hAnsi="Times" w:cs="Times"/>
          <w:sz w:val="22"/>
        </w:rPr>
        <w:t>(1993). Graduate coursework in pragma-dialectical argumentation theory, discourse analysis, and philosophy of science. Advisor: Francisca Snoek Henkemans.</w:t>
      </w:r>
    </w:p>
    <w:p w:rsidR="00A70705" w:rsidRPr="00580AE1" w:rsidRDefault="00A70705">
      <w:pPr>
        <w:spacing w:after="80"/>
        <w:rPr>
          <w:rFonts w:ascii="Times" w:hAnsi="Times" w:cs="Times"/>
        </w:rPr>
      </w:pPr>
      <w:r w:rsidRPr="00580AE1">
        <w:rPr>
          <w:rFonts w:ascii="Times" w:hAnsi="Times" w:cs="Times"/>
          <w:b/>
          <w:bCs/>
        </w:rPr>
        <w:t>Wake Forest University</w:t>
      </w:r>
      <w:r w:rsidRPr="00580AE1">
        <w:rPr>
          <w:rFonts w:ascii="Times" w:hAnsi="Times" w:cs="Times"/>
        </w:rPr>
        <w:t>, Department of Communication, Winston-Salem, NC.</w:t>
      </w:r>
    </w:p>
    <w:p w:rsidR="00A70705" w:rsidRPr="00580AE1" w:rsidRDefault="00A70705">
      <w:pPr>
        <w:ind w:left="600" w:hanging="240"/>
        <w:rPr>
          <w:rFonts w:ascii="Times" w:hAnsi="Times" w:cs="Times"/>
          <w:sz w:val="22"/>
        </w:rPr>
      </w:pPr>
      <w:r w:rsidRPr="00580AE1">
        <w:rPr>
          <w:rFonts w:ascii="Times" w:hAnsi="Times" w:cs="Times"/>
          <w:i/>
          <w:iCs/>
          <w:sz w:val="22"/>
        </w:rPr>
        <w:t>M.A.</w:t>
      </w:r>
      <w:r w:rsidRPr="00580AE1">
        <w:rPr>
          <w:rFonts w:ascii="Times" w:hAnsi="Times" w:cs="Times"/>
          <w:b/>
          <w:bCs/>
          <w:sz w:val="22"/>
        </w:rPr>
        <w:t xml:space="preserve"> </w:t>
      </w:r>
      <w:r w:rsidRPr="00580AE1">
        <w:rPr>
          <w:rFonts w:ascii="Times" w:hAnsi="Times" w:cs="Times"/>
          <w:sz w:val="22"/>
        </w:rPr>
        <w:t>(1991). Graduate coursework in rhetoric, argumentation, philosophy of science, and literature. M.A. thesis committee: Michael Hazen (Chair), Randall Rogan, Dudley Shapere.</w:t>
      </w:r>
    </w:p>
    <w:p w:rsidR="00A70705" w:rsidRPr="00580AE1" w:rsidRDefault="00A70705">
      <w:pPr>
        <w:rPr>
          <w:rFonts w:ascii="Times" w:hAnsi="Times" w:cs="Times"/>
          <w:b/>
          <w:bCs/>
        </w:rPr>
      </w:pPr>
    </w:p>
    <w:p w:rsidR="00A70705" w:rsidRPr="00580AE1" w:rsidRDefault="00A70705">
      <w:pPr>
        <w:pBdr>
          <w:top w:val="single" w:sz="6" w:space="5" w:color="auto"/>
          <w:left w:val="single" w:sz="6" w:space="5" w:color="auto"/>
          <w:bottom w:val="single" w:sz="6" w:space="5" w:color="auto"/>
          <w:right w:val="single" w:sz="6" w:space="5" w:color="auto"/>
        </w:pBdr>
        <w:shd w:val="pct5" w:color="auto" w:fill="auto"/>
        <w:spacing w:after="120"/>
        <w:rPr>
          <w:rFonts w:ascii="Times" w:hAnsi="Times" w:cs="Times"/>
          <w:b/>
          <w:bCs/>
        </w:rPr>
      </w:pPr>
      <w:r w:rsidRPr="00580AE1">
        <w:rPr>
          <w:rFonts w:ascii="Times" w:hAnsi="Times" w:cs="Times"/>
          <w:b/>
          <w:bCs/>
        </w:rPr>
        <w:t>PROFESSIONAL APPOINTMENTS AND TEACHING EXPERIENCE</w:t>
      </w:r>
    </w:p>
    <w:p w:rsidR="00A70705" w:rsidRPr="00580AE1" w:rsidRDefault="00A70705">
      <w:pPr>
        <w:spacing w:after="80"/>
        <w:ind w:left="360" w:hanging="360"/>
        <w:rPr>
          <w:rFonts w:ascii="Times" w:hAnsi="Times" w:cs="Times"/>
          <w:i/>
          <w:iCs/>
        </w:rPr>
      </w:pPr>
      <w:r w:rsidRPr="00580AE1">
        <w:rPr>
          <w:rFonts w:ascii="Times" w:hAnsi="Times" w:cs="Times"/>
          <w:b/>
          <w:bCs/>
        </w:rPr>
        <w:t>University of Pittsburgh</w:t>
      </w:r>
      <w:r w:rsidRPr="00580AE1">
        <w:rPr>
          <w:rFonts w:ascii="Times" w:hAnsi="Times" w:cs="Times"/>
        </w:rPr>
        <w:t xml:space="preserve">, Department of Communication, Global Studies Program, </w:t>
      </w:r>
      <w:r w:rsidR="007005AD">
        <w:rPr>
          <w:rFonts w:ascii="Times" w:hAnsi="Times" w:cs="Times"/>
        </w:rPr>
        <w:t xml:space="preserve">University Center for International Studies, </w:t>
      </w:r>
      <w:r w:rsidR="00225DD8">
        <w:rPr>
          <w:rFonts w:ascii="Times" w:hAnsi="Times" w:cs="Times"/>
        </w:rPr>
        <w:t>Center for Clinical and Translational Science Institute, William Pitt Debating Union.</w:t>
      </w:r>
    </w:p>
    <w:p w:rsidR="00237B16" w:rsidRPr="00237B16" w:rsidRDefault="00237B16" w:rsidP="00237B16">
      <w:pPr>
        <w:tabs>
          <w:tab w:val="left" w:pos="-2160"/>
        </w:tabs>
        <w:spacing w:after="80"/>
        <w:ind w:left="600" w:hanging="240"/>
        <w:rPr>
          <w:rFonts w:ascii="Times" w:hAnsi="Times" w:cs="Times"/>
          <w:iCs/>
          <w:sz w:val="22"/>
        </w:rPr>
      </w:pPr>
      <w:r>
        <w:rPr>
          <w:rFonts w:ascii="Times" w:hAnsi="Times" w:cs="Times"/>
          <w:i/>
          <w:iCs/>
          <w:sz w:val="22"/>
        </w:rPr>
        <w:t xml:space="preserve">Chair (2012-present) and Acting Chair (Fall 2011), </w:t>
      </w:r>
      <w:r w:rsidRPr="00580AE1">
        <w:rPr>
          <w:rFonts w:ascii="Times" w:hAnsi="Times" w:cs="Times"/>
          <w:i/>
          <w:iCs/>
          <w:sz w:val="22"/>
        </w:rPr>
        <w:t>Department of Communication</w:t>
      </w:r>
      <w:r>
        <w:rPr>
          <w:rFonts w:ascii="Times" w:hAnsi="Times" w:cs="Times"/>
          <w:iCs/>
          <w:sz w:val="22"/>
        </w:rPr>
        <w:t>.</w:t>
      </w:r>
      <w:r w:rsidR="0055479B">
        <w:rPr>
          <w:rFonts w:ascii="Times" w:hAnsi="Times" w:cs="Times"/>
          <w:iCs/>
          <w:sz w:val="22"/>
        </w:rPr>
        <w:t xml:space="preserve"> Orchestrate mid-sized academic department at a Carnegie RU/VH research university with 26 teaching faculty (12 tenure stream), 24 doctoral student lines, 4 full-time office staff and some 300 undergraduate majors.</w:t>
      </w:r>
    </w:p>
    <w:p w:rsidR="00A70705" w:rsidRPr="00580AE1" w:rsidRDefault="00A70705">
      <w:pPr>
        <w:tabs>
          <w:tab w:val="left" w:pos="-2160"/>
        </w:tabs>
        <w:spacing w:after="80"/>
        <w:ind w:left="600" w:hanging="240"/>
        <w:rPr>
          <w:rFonts w:ascii="Times" w:hAnsi="Times" w:cs="Times"/>
          <w:sz w:val="22"/>
        </w:rPr>
      </w:pPr>
      <w:r w:rsidRPr="00580AE1">
        <w:rPr>
          <w:rFonts w:ascii="Times" w:hAnsi="Times" w:cs="Times"/>
          <w:i/>
          <w:iCs/>
          <w:sz w:val="22"/>
        </w:rPr>
        <w:t xml:space="preserve">Associate Professor of Communication </w:t>
      </w:r>
      <w:r w:rsidRPr="00580AE1">
        <w:rPr>
          <w:rFonts w:ascii="Times" w:hAnsi="Times" w:cs="Times"/>
          <w:sz w:val="22"/>
        </w:rPr>
        <w:t>(2001-present). Teach and advise graduate and undergraduate students; conduct research; participate in faculty governance through departmental and university committees.</w:t>
      </w:r>
    </w:p>
    <w:p w:rsidR="007005AD" w:rsidRDefault="00A70705">
      <w:pPr>
        <w:tabs>
          <w:tab w:val="left" w:pos="-2160"/>
        </w:tabs>
        <w:spacing w:after="80"/>
        <w:ind w:left="600" w:hanging="240"/>
        <w:rPr>
          <w:rFonts w:ascii="Times" w:hAnsi="Times" w:cs="Times"/>
          <w:iCs/>
          <w:sz w:val="22"/>
        </w:rPr>
      </w:pPr>
      <w:r w:rsidRPr="00580AE1">
        <w:rPr>
          <w:rFonts w:ascii="Times" w:hAnsi="Times" w:cs="Times"/>
          <w:i/>
          <w:iCs/>
          <w:sz w:val="22"/>
        </w:rPr>
        <w:t xml:space="preserve">Associate Professor of Clinical and Translational Science </w:t>
      </w:r>
      <w:r w:rsidRPr="00580AE1">
        <w:rPr>
          <w:rFonts w:ascii="Times" w:hAnsi="Times" w:cs="Times"/>
          <w:iCs/>
          <w:sz w:val="22"/>
        </w:rPr>
        <w:t>(2011-present). Su</w:t>
      </w:r>
      <w:r w:rsidR="007005AD">
        <w:rPr>
          <w:rFonts w:ascii="Times" w:hAnsi="Times" w:cs="Times"/>
          <w:iCs/>
          <w:sz w:val="22"/>
        </w:rPr>
        <w:t>pervise</w:t>
      </w:r>
      <w:r w:rsidRPr="00580AE1">
        <w:rPr>
          <w:rFonts w:ascii="Times" w:hAnsi="Times" w:cs="Times"/>
          <w:iCs/>
          <w:sz w:val="22"/>
        </w:rPr>
        <w:t xml:space="preserve"> Clinical and Translational Science Institute</w:t>
      </w:r>
      <w:r w:rsidR="007005AD">
        <w:rPr>
          <w:rFonts w:ascii="Times" w:hAnsi="Times" w:cs="Times"/>
          <w:iCs/>
          <w:sz w:val="22"/>
        </w:rPr>
        <w:t xml:space="preserve"> fellows and </w:t>
      </w:r>
      <w:r w:rsidR="007005AD" w:rsidRPr="007005AD">
        <w:rPr>
          <w:rFonts w:ascii="Times" w:hAnsi="Times" w:cs="Times"/>
          <w:iCs/>
          <w:sz w:val="22"/>
        </w:rPr>
        <w:t>RAND-University of</w:t>
      </w:r>
      <w:r w:rsidR="007005AD">
        <w:rPr>
          <w:rFonts w:ascii="Times" w:hAnsi="Times" w:cs="Times"/>
          <w:iCs/>
          <w:sz w:val="22"/>
        </w:rPr>
        <w:t xml:space="preserve"> Pittsburgh Postdoctoral scholars</w:t>
      </w:r>
      <w:r w:rsidR="007005AD" w:rsidRPr="007005AD">
        <w:rPr>
          <w:rFonts w:ascii="Times" w:hAnsi="Times" w:cs="Times"/>
          <w:iCs/>
          <w:sz w:val="22"/>
        </w:rPr>
        <w:t>.</w:t>
      </w:r>
      <w:r w:rsidR="007005AD">
        <w:rPr>
          <w:rFonts w:ascii="Times" w:hAnsi="Times" w:cs="Times"/>
          <w:iCs/>
          <w:sz w:val="22"/>
        </w:rPr>
        <w:t xml:space="preserve"> P</w:t>
      </w:r>
      <w:r w:rsidRPr="00580AE1">
        <w:rPr>
          <w:rFonts w:ascii="Times" w:hAnsi="Times" w:cs="Times"/>
          <w:iCs/>
          <w:sz w:val="22"/>
        </w:rPr>
        <w:t>articipate in Center for Research on Health Care collaborative research.</w:t>
      </w:r>
    </w:p>
    <w:p w:rsidR="00225DD8" w:rsidRPr="007005AD" w:rsidRDefault="007005AD" w:rsidP="007005AD">
      <w:pPr>
        <w:tabs>
          <w:tab w:val="left" w:pos="-2160"/>
        </w:tabs>
        <w:spacing w:after="80"/>
        <w:ind w:left="600" w:hanging="240"/>
        <w:rPr>
          <w:rFonts w:ascii="Times" w:hAnsi="Times" w:cs="Times"/>
          <w:sz w:val="22"/>
        </w:rPr>
      </w:pPr>
      <w:r w:rsidRPr="00580AE1">
        <w:rPr>
          <w:rFonts w:ascii="Times" w:hAnsi="Times" w:cs="Times"/>
          <w:i/>
          <w:sz w:val="22"/>
        </w:rPr>
        <w:t xml:space="preserve">Faculty Affiliate, University Center for International Studies </w:t>
      </w:r>
      <w:r w:rsidRPr="00580AE1">
        <w:rPr>
          <w:rFonts w:ascii="Times" w:hAnsi="Times" w:cs="Times"/>
          <w:sz w:val="22"/>
        </w:rPr>
        <w:t>(2007-present). Support UCIS programming and serve as faculty resource for UCIS initiatives.</w:t>
      </w:r>
    </w:p>
    <w:p w:rsidR="007005AD" w:rsidRDefault="00225DD8" w:rsidP="00225DD8">
      <w:pPr>
        <w:tabs>
          <w:tab w:val="left" w:pos="-2160"/>
        </w:tabs>
        <w:spacing w:after="80"/>
        <w:ind w:left="600" w:hanging="240"/>
        <w:rPr>
          <w:rFonts w:ascii="Times" w:hAnsi="Times" w:cs="Times"/>
          <w:sz w:val="22"/>
        </w:rPr>
      </w:pPr>
      <w:r w:rsidRPr="00580AE1">
        <w:rPr>
          <w:rFonts w:ascii="Times" w:hAnsi="Times" w:cs="Times"/>
          <w:i/>
          <w:iCs/>
          <w:sz w:val="22"/>
        </w:rPr>
        <w:t xml:space="preserve">Director, William Pitt Debating Union </w:t>
      </w:r>
      <w:r w:rsidRPr="00580AE1">
        <w:rPr>
          <w:rFonts w:ascii="Times" w:hAnsi="Times" w:cs="Times"/>
          <w:sz w:val="22"/>
        </w:rPr>
        <w:t>(2007-present). Supervise public debate and debate outreach programs; direct institutional development, public relations, and publicity initiatives.</w:t>
      </w:r>
    </w:p>
    <w:p w:rsidR="00225DD8" w:rsidRPr="00580AE1" w:rsidRDefault="007005AD" w:rsidP="007005AD">
      <w:pPr>
        <w:tabs>
          <w:tab w:val="left" w:pos="-2160"/>
        </w:tabs>
        <w:spacing w:after="80"/>
        <w:ind w:left="600" w:hanging="240"/>
        <w:rPr>
          <w:rFonts w:ascii="Times" w:hAnsi="Times" w:cs="Times"/>
          <w:sz w:val="22"/>
        </w:rPr>
      </w:pPr>
      <w:r w:rsidRPr="00580AE1">
        <w:rPr>
          <w:rFonts w:ascii="Times" w:hAnsi="Times" w:cs="Times"/>
          <w:i/>
          <w:iCs/>
          <w:sz w:val="22"/>
        </w:rPr>
        <w:t xml:space="preserve">Director of Debate </w:t>
      </w:r>
      <w:r w:rsidRPr="00580AE1">
        <w:rPr>
          <w:rFonts w:ascii="Times" w:hAnsi="Times" w:cs="Times"/>
          <w:sz w:val="22"/>
        </w:rPr>
        <w:t>(1995-2006). Directed intercollegiate policy debate program; supervised public debate and debate outreach programs; directed institutional development, public relations, and publicity initiatives.</w:t>
      </w:r>
    </w:p>
    <w:p w:rsidR="00A70705" w:rsidRPr="00225DD8" w:rsidRDefault="00225DD8" w:rsidP="00225DD8">
      <w:pPr>
        <w:tabs>
          <w:tab w:val="left" w:pos="-2160"/>
        </w:tabs>
        <w:spacing w:after="80"/>
        <w:ind w:left="600" w:hanging="240"/>
        <w:rPr>
          <w:rFonts w:ascii="Times" w:hAnsi="Times" w:cs="Times"/>
        </w:rPr>
      </w:pPr>
      <w:r w:rsidRPr="00580AE1">
        <w:rPr>
          <w:rFonts w:ascii="Times" w:hAnsi="Times" w:cs="Times"/>
          <w:i/>
          <w:iCs/>
          <w:sz w:val="22"/>
        </w:rPr>
        <w:t xml:space="preserve">Core Faculty, Global Studies Program </w:t>
      </w:r>
      <w:r w:rsidRPr="00580AE1">
        <w:rPr>
          <w:rFonts w:ascii="Times" w:hAnsi="Times" w:cs="Times"/>
          <w:sz w:val="22"/>
        </w:rPr>
        <w:t>(2002-present). Support Global Studies programming and serve as faculty resource for Global Studies initiatives.</w:t>
      </w:r>
    </w:p>
    <w:p w:rsidR="00A70705" w:rsidRPr="00580AE1" w:rsidRDefault="00A70705">
      <w:pPr>
        <w:tabs>
          <w:tab w:val="left" w:pos="-2160"/>
        </w:tabs>
        <w:spacing w:after="80"/>
        <w:ind w:left="600" w:hanging="240"/>
        <w:rPr>
          <w:rFonts w:ascii="Times" w:hAnsi="Times" w:cs="Times"/>
          <w:iCs/>
          <w:sz w:val="22"/>
        </w:rPr>
      </w:pPr>
      <w:r w:rsidRPr="00580AE1">
        <w:rPr>
          <w:rFonts w:ascii="Times" w:hAnsi="Times" w:cs="Times"/>
          <w:i/>
          <w:iCs/>
          <w:sz w:val="22"/>
        </w:rPr>
        <w:t xml:space="preserve">Associate Director, Humanities Center </w:t>
      </w:r>
      <w:r w:rsidR="00F050E9" w:rsidRPr="00580AE1">
        <w:rPr>
          <w:rFonts w:ascii="Times" w:hAnsi="Times" w:cs="Times"/>
          <w:iCs/>
          <w:sz w:val="22"/>
        </w:rPr>
        <w:t>(2011-2012</w:t>
      </w:r>
      <w:r w:rsidR="009765E6" w:rsidRPr="00580AE1">
        <w:rPr>
          <w:rFonts w:ascii="Times" w:hAnsi="Times" w:cs="Times"/>
          <w:iCs/>
          <w:sz w:val="22"/>
        </w:rPr>
        <w:t>). Organized over 50 Humanities Center events; convened colloquium series; served on HC Advisory Board; edited HC newsletter.</w:t>
      </w:r>
    </w:p>
    <w:p w:rsidR="00A70705" w:rsidRPr="00580AE1" w:rsidRDefault="00A70705">
      <w:pPr>
        <w:tabs>
          <w:tab w:val="left" w:pos="-2160"/>
        </w:tabs>
        <w:spacing w:after="80"/>
        <w:ind w:left="600" w:hanging="240"/>
        <w:rPr>
          <w:rFonts w:ascii="Times" w:hAnsi="Times" w:cs="Times"/>
          <w:sz w:val="22"/>
        </w:rPr>
      </w:pPr>
      <w:r w:rsidRPr="00580AE1">
        <w:rPr>
          <w:rFonts w:ascii="Times" w:hAnsi="Times" w:cs="Times"/>
          <w:i/>
          <w:sz w:val="22"/>
        </w:rPr>
        <w:t xml:space="preserve">Director of Graduate Studies </w:t>
      </w:r>
      <w:r w:rsidRPr="00580AE1">
        <w:rPr>
          <w:rFonts w:ascii="Times" w:hAnsi="Times" w:cs="Times"/>
          <w:sz w:val="22"/>
        </w:rPr>
        <w:t>(2009-2011). Coordinated 24-student graduate program; chaired admissions committee; managed curriculum; lead new student recruitment efforts.</w:t>
      </w:r>
    </w:p>
    <w:p w:rsidR="00A70705" w:rsidRPr="00580AE1" w:rsidRDefault="00A70705">
      <w:pPr>
        <w:tabs>
          <w:tab w:val="left" w:pos="-2160"/>
        </w:tabs>
        <w:spacing w:after="80"/>
        <w:ind w:left="600" w:hanging="240"/>
        <w:rPr>
          <w:rFonts w:ascii="Times" w:hAnsi="Times" w:cs="Times"/>
          <w:sz w:val="22"/>
        </w:rPr>
      </w:pPr>
      <w:r w:rsidRPr="00580AE1">
        <w:rPr>
          <w:rFonts w:ascii="Times" w:hAnsi="Times" w:cs="Times"/>
          <w:i/>
          <w:iCs/>
          <w:sz w:val="22"/>
        </w:rPr>
        <w:t xml:space="preserve">Deputy Director </w:t>
      </w:r>
      <w:r w:rsidRPr="00580AE1">
        <w:rPr>
          <w:rFonts w:ascii="Times" w:hAnsi="Times" w:cs="Times"/>
          <w:sz w:val="22"/>
        </w:rPr>
        <w:t xml:space="preserve">(2007-2008) and </w:t>
      </w:r>
      <w:r w:rsidRPr="00580AE1">
        <w:rPr>
          <w:rFonts w:ascii="Times" w:hAnsi="Times" w:cs="Times"/>
          <w:i/>
          <w:sz w:val="22"/>
        </w:rPr>
        <w:t>Senior Research Associate (2003-2006)</w:t>
      </w:r>
      <w:r w:rsidRPr="00580AE1">
        <w:rPr>
          <w:rFonts w:ascii="Times" w:hAnsi="Times" w:cs="Times"/>
          <w:i/>
          <w:iCs/>
          <w:sz w:val="22"/>
        </w:rPr>
        <w:t xml:space="preserve">, Ridgway Center for International Security Studies. </w:t>
      </w:r>
      <w:r w:rsidRPr="00580AE1">
        <w:rPr>
          <w:rFonts w:ascii="Times" w:hAnsi="Times" w:cs="Times"/>
          <w:iCs/>
          <w:sz w:val="22"/>
        </w:rPr>
        <w:t xml:space="preserve">Chaired working group on preventive and preemptive military intervention; conducted research; edited policy briefs, working papers and other publications; developed and maintained </w:t>
      </w:r>
      <w:r w:rsidRPr="00580AE1">
        <w:rPr>
          <w:rFonts w:ascii="Times" w:hAnsi="Times" w:cs="Times"/>
          <w:i/>
          <w:iCs/>
          <w:sz w:val="22"/>
        </w:rPr>
        <w:t xml:space="preserve">Security Sweep </w:t>
      </w:r>
      <w:r w:rsidRPr="00580AE1">
        <w:rPr>
          <w:rFonts w:ascii="Times" w:hAnsi="Times" w:cs="Times"/>
          <w:iCs/>
          <w:sz w:val="22"/>
        </w:rPr>
        <w:t>weblog; administered conferences and meetings.</w:t>
      </w:r>
    </w:p>
    <w:p w:rsidR="00A70705" w:rsidRPr="00580AE1" w:rsidRDefault="00A70705">
      <w:pPr>
        <w:tabs>
          <w:tab w:val="left" w:pos="-2160"/>
        </w:tabs>
        <w:spacing w:after="80"/>
        <w:ind w:left="600" w:hanging="240"/>
        <w:rPr>
          <w:rFonts w:ascii="Times" w:hAnsi="Times" w:cs="Times"/>
          <w:sz w:val="22"/>
        </w:rPr>
      </w:pPr>
      <w:r w:rsidRPr="00580AE1">
        <w:rPr>
          <w:rFonts w:ascii="Times" w:hAnsi="Times" w:cs="Times"/>
          <w:i/>
          <w:iCs/>
          <w:sz w:val="22"/>
        </w:rPr>
        <w:t xml:space="preserve">Assistant Professor </w:t>
      </w:r>
      <w:r w:rsidRPr="00580AE1">
        <w:rPr>
          <w:rFonts w:ascii="Times" w:hAnsi="Times" w:cs="Times"/>
          <w:sz w:val="22"/>
        </w:rPr>
        <w:t xml:space="preserve">(1998-2000); </w:t>
      </w:r>
      <w:r w:rsidRPr="00580AE1">
        <w:rPr>
          <w:rFonts w:ascii="Times" w:hAnsi="Times" w:cs="Times"/>
          <w:i/>
          <w:iCs/>
          <w:sz w:val="22"/>
        </w:rPr>
        <w:t xml:space="preserve">Instructor </w:t>
      </w:r>
      <w:r w:rsidRPr="00580AE1">
        <w:rPr>
          <w:rFonts w:ascii="Times" w:hAnsi="Times" w:cs="Times"/>
          <w:sz w:val="22"/>
        </w:rPr>
        <w:t>(1995-1997). Taught and advised graduate and undergraduate students; conducted research; participated in faculty governance through departmental and university committees.</w:t>
      </w:r>
    </w:p>
    <w:p w:rsidR="00A70705" w:rsidRPr="00580AE1" w:rsidRDefault="00A70705">
      <w:pPr>
        <w:tabs>
          <w:tab w:val="left" w:pos="-2160"/>
        </w:tabs>
        <w:spacing w:after="80"/>
        <w:ind w:left="720" w:hanging="720"/>
        <w:rPr>
          <w:rFonts w:ascii="Times" w:hAnsi="Times" w:cs="Times"/>
        </w:rPr>
      </w:pPr>
      <w:r w:rsidRPr="00580AE1">
        <w:rPr>
          <w:rFonts w:ascii="Times" w:hAnsi="Times" w:cs="Times"/>
          <w:b/>
          <w:bCs/>
        </w:rPr>
        <w:t xml:space="preserve">U.S. Department of State, </w:t>
      </w:r>
      <w:r w:rsidRPr="00580AE1">
        <w:rPr>
          <w:rFonts w:ascii="Times" w:hAnsi="Times" w:cs="Times"/>
        </w:rPr>
        <w:t>Southeast European Youth Leadership Institute &amp; Ben Franklin Transatlantic Fellows Initiative, Winston-Salem, NC and Towson, MD.</w:t>
      </w:r>
    </w:p>
    <w:p w:rsidR="00A70705" w:rsidRPr="00580AE1" w:rsidRDefault="00A70705">
      <w:pPr>
        <w:tabs>
          <w:tab w:val="left" w:pos="-2160"/>
        </w:tabs>
        <w:spacing w:after="80"/>
        <w:ind w:left="720" w:hanging="360"/>
        <w:rPr>
          <w:rFonts w:ascii="Times" w:hAnsi="Times" w:cs="Times"/>
          <w:i/>
          <w:iCs/>
          <w:sz w:val="22"/>
        </w:rPr>
      </w:pPr>
      <w:r w:rsidRPr="00580AE1">
        <w:rPr>
          <w:rFonts w:ascii="Times" w:hAnsi="Times" w:cs="Times"/>
          <w:i/>
          <w:iCs/>
          <w:sz w:val="22"/>
        </w:rPr>
        <w:t xml:space="preserve">Public Debate Faculty - Wake Forest </w:t>
      </w:r>
      <w:r w:rsidRPr="00580AE1">
        <w:rPr>
          <w:rFonts w:ascii="Times" w:hAnsi="Times" w:cs="Times"/>
          <w:sz w:val="22"/>
        </w:rPr>
        <w:t>(2008). Co-taught seminar on journalism and politics for international high school students participating in Ben Franklin Transatlantic Fellows Initiative.</w:t>
      </w:r>
    </w:p>
    <w:p w:rsidR="00A70705" w:rsidRPr="00580AE1" w:rsidRDefault="00A70705">
      <w:pPr>
        <w:tabs>
          <w:tab w:val="left" w:pos="-2160"/>
        </w:tabs>
        <w:spacing w:after="80"/>
        <w:ind w:left="720" w:hanging="360"/>
        <w:rPr>
          <w:rFonts w:ascii="Times" w:hAnsi="Times" w:cs="Times"/>
          <w:sz w:val="22"/>
        </w:rPr>
      </w:pPr>
      <w:r w:rsidRPr="00580AE1">
        <w:rPr>
          <w:rFonts w:ascii="Times" w:hAnsi="Times" w:cs="Times"/>
          <w:i/>
          <w:iCs/>
          <w:sz w:val="22"/>
        </w:rPr>
        <w:t xml:space="preserve">Public Debate Program Director - Wake Forest </w:t>
      </w:r>
      <w:r w:rsidRPr="00580AE1">
        <w:rPr>
          <w:rFonts w:ascii="Times" w:hAnsi="Times" w:cs="Times"/>
          <w:sz w:val="22"/>
        </w:rPr>
        <w:t>(2004-2007). Developed curriculum and co-ordinated teaching in public debate segment for international high school students in Ben Franklin Transatlantic Fellows Initiative.</w:t>
      </w:r>
    </w:p>
    <w:p w:rsidR="00A70705" w:rsidRPr="00580AE1" w:rsidRDefault="00A70705" w:rsidP="00A70705">
      <w:pPr>
        <w:tabs>
          <w:tab w:val="left" w:pos="-2160"/>
        </w:tabs>
        <w:spacing w:after="80"/>
        <w:ind w:left="605" w:hanging="245"/>
        <w:rPr>
          <w:rFonts w:ascii="Times" w:hAnsi="Times" w:cs="Times"/>
          <w:sz w:val="22"/>
        </w:rPr>
      </w:pPr>
      <w:r w:rsidRPr="00580AE1">
        <w:rPr>
          <w:rFonts w:ascii="Times" w:hAnsi="Times" w:cs="Times"/>
          <w:i/>
          <w:iCs/>
          <w:sz w:val="22"/>
        </w:rPr>
        <w:t xml:space="preserve">Public Debate Faculty - Towson </w:t>
      </w:r>
      <w:r w:rsidRPr="00580AE1">
        <w:rPr>
          <w:rFonts w:ascii="Times" w:hAnsi="Times" w:cs="Times"/>
          <w:sz w:val="22"/>
        </w:rPr>
        <w:t>(2002-2003). Taught seminar on public debate for international high school students participating in South European Youth Leadership Institute.</w:t>
      </w:r>
    </w:p>
    <w:p w:rsidR="00A70705" w:rsidRPr="00580AE1" w:rsidRDefault="00A70705">
      <w:pPr>
        <w:tabs>
          <w:tab w:val="left" w:pos="-2160"/>
        </w:tabs>
        <w:spacing w:after="80"/>
        <w:ind w:left="720" w:hanging="360"/>
        <w:rPr>
          <w:rFonts w:ascii="Times" w:hAnsi="Times" w:cs="Times"/>
          <w:sz w:val="22"/>
        </w:rPr>
      </w:pPr>
      <w:r w:rsidRPr="00580AE1">
        <w:rPr>
          <w:rFonts w:ascii="Times" w:hAnsi="Times" w:cs="Times"/>
          <w:i/>
          <w:iCs/>
          <w:sz w:val="22"/>
        </w:rPr>
        <w:t xml:space="preserve">Curriculum Co-director of Public Debate Program - Towson  </w:t>
      </w:r>
      <w:r w:rsidRPr="00580AE1">
        <w:rPr>
          <w:rFonts w:ascii="Times" w:hAnsi="Times" w:cs="Times"/>
          <w:sz w:val="22"/>
        </w:rPr>
        <w:t>(2002). Co-developed curriculum and co-ordinated teaching in public debate segment for international high school students in South European Youth Leadership Institute.</w:t>
      </w:r>
    </w:p>
    <w:p w:rsidR="00A70705" w:rsidRPr="00580AE1" w:rsidRDefault="00A70705">
      <w:pPr>
        <w:spacing w:after="80"/>
        <w:ind w:left="720" w:hanging="720"/>
        <w:rPr>
          <w:rFonts w:ascii="Times" w:hAnsi="Times" w:cs="Times"/>
        </w:rPr>
      </w:pPr>
      <w:r w:rsidRPr="00580AE1">
        <w:rPr>
          <w:rFonts w:ascii="Times" w:hAnsi="Times" w:cs="Times"/>
          <w:b/>
          <w:bCs/>
        </w:rPr>
        <w:t>Northwestern University</w:t>
      </w:r>
      <w:r w:rsidRPr="00580AE1">
        <w:rPr>
          <w:rFonts w:ascii="Times" w:hAnsi="Times" w:cs="Times"/>
        </w:rPr>
        <w:t>, Department of Communication Studies, Evanston, IL.</w:t>
      </w:r>
    </w:p>
    <w:p w:rsidR="00A70705" w:rsidRPr="00580AE1" w:rsidRDefault="00A70705">
      <w:pPr>
        <w:spacing w:after="120"/>
        <w:ind w:left="600" w:hanging="240"/>
        <w:rPr>
          <w:rFonts w:ascii="Times" w:hAnsi="Times" w:cs="Times"/>
          <w:sz w:val="22"/>
        </w:rPr>
      </w:pPr>
      <w:r w:rsidRPr="00580AE1">
        <w:rPr>
          <w:rFonts w:ascii="Times" w:hAnsi="Times" w:cs="Times"/>
          <w:i/>
          <w:iCs/>
          <w:sz w:val="22"/>
        </w:rPr>
        <w:t>Graduate Teaching Assistant</w:t>
      </w:r>
      <w:r w:rsidRPr="00580AE1">
        <w:rPr>
          <w:rFonts w:ascii="Times" w:hAnsi="Times" w:cs="Times"/>
          <w:sz w:val="22"/>
        </w:rPr>
        <w:t xml:space="preserve"> &amp; </w:t>
      </w:r>
      <w:r w:rsidRPr="00580AE1">
        <w:rPr>
          <w:rFonts w:ascii="Times" w:hAnsi="Times" w:cs="Times"/>
          <w:i/>
          <w:iCs/>
          <w:sz w:val="22"/>
        </w:rPr>
        <w:t>Associate Director of Debate</w:t>
      </w:r>
      <w:r w:rsidRPr="00580AE1">
        <w:rPr>
          <w:rFonts w:ascii="Times" w:hAnsi="Times" w:cs="Times"/>
          <w:sz w:val="22"/>
        </w:rPr>
        <w:t xml:space="preserve"> (1993-1995). Forensics specialist; taught undergraduate courses in argumentation and debate</w:t>
      </w:r>
    </w:p>
    <w:p w:rsidR="00A70705" w:rsidRPr="00580AE1" w:rsidRDefault="00A70705">
      <w:pPr>
        <w:spacing w:after="80"/>
        <w:rPr>
          <w:rFonts w:ascii="Times" w:hAnsi="Times" w:cs="Times"/>
          <w:b/>
          <w:bCs/>
        </w:rPr>
      </w:pPr>
      <w:r w:rsidRPr="00580AE1">
        <w:rPr>
          <w:rFonts w:ascii="Times" w:hAnsi="Times" w:cs="Times"/>
          <w:b/>
          <w:bCs/>
        </w:rPr>
        <w:t>University of Louisville</w:t>
      </w:r>
      <w:r w:rsidRPr="00580AE1">
        <w:rPr>
          <w:rFonts w:ascii="Times" w:hAnsi="Times" w:cs="Times"/>
        </w:rPr>
        <w:t>, Department of Communication, Louisville, KY.</w:t>
      </w:r>
    </w:p>
    <w:p w:rsidR="00A70705" w:rsidRPr="00580AE1" w:rsidRDefault="00A70705">
      <w:pPr>
        <w:spacing w:after="120"/>
        <w:ind w:left="600" w:hanging="240"/>
        <w:rPr>
          <w:rFonts w:ascii="Times" w:hAnsi="Times" w:cs="Times"/>
          <w:sz w:val="22"/>
        </w:rPr>
      </w:pPr>
      <w:r w:rsidRPr="00580AE1">
        <w:rPr>
          <w:rFonts w:ascii="Times" w:hAnsi="Times" w:cs="Times"/>
          <w:i/>
          <w:iCs/>
          <w:sz w:val="22"/>
        </w:rPr>
        <w:t>Assistant Professor</w:t>
      </w:r>
      <w:r w:rsidRPr="00580AE1">
        <w:rPr>
          <w:rFonts w:ascii="Times" w:hAnsi="Times" w:cs="Times"/>
          <w:sz w:val="22"/>
        </w:rPr>
        <w:t xml:space="preserve"> &amp; </w:t>
      </w:r>
      <w:r w:rsidRPr="00580AE1">
        <w:rPr>
          <w:rFonts w:ascii="Times" w:hAnsi="Times" w:cs="Times"/>
          <w:i/>
          <w:iCs/>
          <w:sz w:val="22"/>
        </w:rPr>
        <w:t>Director of Debate</w:t>
      </w:r>
      <w:r w:rsidRPr="00580AE1">
        <w:rPr>
          <w:rFonts w:ascii="Times" w:hAnsi="Times" w:cs="Times"/>
          <w:sz w:val="22"/>
        </w:rPr>
        <w:t xml:space="preserve"> (1992). Forensics specialist, taught undergraduate courses in public speaking.</w:t>
      </w:r>
    </w:p>
    <w:p w:rsidR="00A70705" w:rsidRPr="00580AE1" w:rsidRDefault="00A70705">
      <w:pPr>
        <w:spacing w:after="80"/>
        <w:rPr>
          <w:rFonts w:ascii="Times" w:hAnsi="Times" w:cs="Times"/>
        </w:rPr>
      </w:pPr>
      <w:r w:rsidRPr="00580AE1">
        <w:rPr>
          <w:rFonts w:ascii="Times" w:hAnsi="Times" w:cs="Times"/>
          <w:b/>
          <w:bCs/>
        </w:rPr>
        <w:t>Wake Forest University</w:t>
      </w:r>
      <w:r w:rsidRPr="00580AE1">
        <w:rPr>
          <w:rFonts w:ascii="Times" w:hAnsi="Times" w:cs="Times"/>
        </w:rPr>
        <w:t>, Department of Communication, Winston-Salem, NC.</w:t>
      </w:r>
    </w:p>
    <w:p w:rsidR="00A70705" w:rsidRPr="00580AE1" w:rsidRDefault="00A70705">
      <w:pPr>
        <w:spacing w:after="120"/>
        <w:ind w:left="600" w:hanging="240"/>
        <w:rPr>
          <w:rFonts w:ascii="Times" w:hAnsi="Times" w:cs="Times"/>
          <w:sz w:val="22"/>
        </w:rPr>
      </w:pPr>
      <w:r w:rsidRPr="00580AE1">
        <w:rPr>
          <w:rFonts w:ascii="Times" w:hAnsi="Times" w:cs="Times"/>
          <w:i/>
          <w:iCs/>
          <w:sz w:val="22"/>
        </w:rPr>
        <w:t xml:space="preserve">Graduate Teaching Assistant &amp; Assistant Debate Coach </w:t>
      </w:r>
      <w:r w:rsidRPr="00580AE1">
        <w:rPr>
          <w:rFonts w:ascii="Times" w:hAnsi="Times" w:cs="Times"/>
          <w:sz w:val="22"/>
        </w:rPr>
        <w:t>(1989-1991). Forensics specialist.</w:t>
      </w:r>
    </w:p>
    <w:p w:rsidR="00A70705" w:rsidRPr="00580AE1" w:rsidRDefault="00A70705">
      <w:pPr>
        <w:spacing w:after="80"/>
        <w:rPr>
          <w:rFonts w:ascii="Times" w:hAnsi="Times" w:cs="Times"/>
          <w:b/>
          <w:bCs/>
        </w:rPr>
      </w:pPr>
      <w:r w:rsidRPr="00580AE1">
        <w:rPr>
          <w:rFonts w:ascii="Times" w:hAnsi="Times" w:cs="Times"/>
          <w:b/>
          <w:bCs/>
        </w:rPr>
        <w:t>Emory University</w:t>
      </w:r>
      <w:r w:rsidRPr="00580AE1">
        <w:rPr>
          <w:rFonts w:ascii="Times" w:hAnsi="Times" w:cs="Times"/>
        </w:rPr>
        <w:t xml:space="preserve">, </w:t>
      </w:r>
      <w:r w:rsidRPr="00580AE1">
        <w:rPr>
          <w:rFonts w:ascii="Times" w:hAnsi="Times" w:cs="Times"/>
          <w:b/>
          <w:bCs/>
        </w:rPr>
        <w:t>Northwestern University</w:t>
      </w:r>
      <w:r w:rsidRPr="00580AE1">
        <w:rPr>
          <w:rFonts w:ascii="Times" w:hAnsi="Times" w:cs="Times"/>
        </w:rPr>
        <w:t xml:space="preserve">, </w:t>
      </w:r>
      <w:r w:rsidRPr="00580AE1">
        <w:rPr>
          <w:rFonts w:ascii="Times" w:hAnsi="Times" w:cs="Times"/>
          <w:b/>
          <w:bCs/>
        </w:rPr>
        <w:t>University of Michigan</w:t>
      </w:r>
      <w:r w:rsidRPr="00580AE1">
        <w:rPr>
          <w:rFonts w:ascii="Times" w:hAnsi="Times" w:cs="Times"/>
        </w:rPr>
        <w:t xml:space="preserve">, </w:t>
      </w:r>
      <w:r w:rsidRPr="00580AE1">
        <w:rPr>
          <w:rFonts w:ascii="Times" w:hAnsi="Times" w:cs="Times"/>
          <w:b/>
          <w:bCs/>
        </w:rPr>
        <w:t>Georgetown University</w:t>
      </w:r>
      <w:r w:rsidRPr="00580AE1">
        <w:rPr>
          <w:rFonts w:ascii="Times" w:hAnsi="Times" w:cs="Times"/>
        </w:rPr>
        <w:t xml:space="preserve">, </w:t>
      </w:r>
      <w:r w:rsidRPr="00580AE1">
        <w:rPr>
          <w:rFonts w:ascii="Times" w:hAnsi="Times" w:cs="Times"/>
          <w:b/>
          <w:bCs/>
        </w:rPr>
        <w:t>University of Kentucky</w:t>
      </w:r>
      <w:r w:rsidRPr="00580AE1">
        <w:rPr>
          <w:rFonts w:ascii="Times" w:hAnsi="Times" w:cs="Times"/>
        </w:rPr>
        <w:t xml:space="preserve">, </w:t>
      </w:r>
      <w:r w:rsidRPr="00580AE1">
        <w:rPr>
          <w:rFonts w:ascii="Times" w:hAnsi="Times" w:cs="Times"/>
          <w:b/>
          <w:bCs/>
        </w:rPr>
        <w:t>American University</w:t>
      </w:r>
      <w:r w:rsidRPr="00580AE1">
        <w:rPr>
          <w:rFonts w:ascii="Times" w:hAnsi="Times" w:cs="Times"/>
        </w:rPr>
        <w:t>,</w:t>
      </w:r>
    </w:p>
    <w:p w:rsidR="00A70705" w:rsidRPr="00580AE1" w:rsidRDefault="00A70705" w:rsidP="00A70705">
      <w:pPr>
        <w:spacing w:after="120"/>
        <w:ind w:left="600" w:hanging="240"/>
        <w:rPr>
          <w:rFonts w:ascii="Times" w:hAnsi="Times" w:cs="Times"/>
          <w:i/>
          <w:iCs/>
          <w:sz w:val="22"/>
        </w:rPr>
      </w:pPr>
      <w:r w:rsidRPr="00580AE1">
        <w:rPr>
          <w:rFonts w:ascii="Times" w:hAnsi="Times" w:cs="Times"/>
          <w:i/>
          <w:iCs/>
          <w:sz w:val="22"/>
        </w:rPr>
        <w:t>Summer teaching faculty at the above six institutes, 1987-1998.</w:t>
      </w:r>
    </w:p>
    <w:p w:rsidR="00A70705" w:rsidRPr="00580AE1" w:rsidRDefault="00A70705">
      <w:pPr>
        <w:pBdr>
          <w:top w:val="single" w:sz="6" w:space="5" w:color="auto"/>
          <w:left w:val="single" w:sz="6" w:space="5" w:color="auto"/>
          <w:bottom w:val="single" w:sz="6" w:space="5" w:color="auto"/>
          <w:right w:val="single" w:sz="6" w:space="5" w:color="auto"/>
        </w:pBdr>
        <w:shd w:val="pct5" w:color="auto" w:fill="auto"/>
        <w:spacing w:after="120"/>
        <w:rPr>
          <w:rFonts w:ascii="Times" w:hAnsi="Times" w:cs="Times"/>
          <w:b/>
          <w:bCs/>
        </w:rPr>
      </w:pPr>
      <w:r w:rsidRPr="00580AE1">
        <w:rPr>
          <w:rFonts w:ascii="Times" w:hAnsi="Times" w:cs="Times"/>
          <w:b/>
          <w:bCs/>
        </w:rPr>
        <w:t>RESEARCH</w:t>
      </w:r>
    </w:p>
    <w:p w:rsidR="00A70705" w:rsidRPr="00580AE1" w:rsidRDefault="00A70705" w:rsidP="00A70705">
      <w:pPr>
        <w:spacing w:after="80"/>
        <w:rPr>
          <w:rFonts w:ascii="Times" w:hAnsi="Times" w:cs="Times"/>
          <w:sz w:val="22"/>
        </w:rPr>
      </w:pPr>
      <w:r w:rsidRPr="00580AE1">
        <w:rPr>
          <w:rFonts w:ascii="Times" w:hAnsi="Times" w:cs="Times"/>
          <w:b/>
          <w:bCs/>
        </w:rPr>
        <w:t>Books and edited volumes</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(Ed.). (2011). </w:t>
      </w:r>
      <w:r w:rsidRPr="00580AE1">
        <w:rPr>
          <w:rFonts w:ascii="Times" w:hAnsi="Times" w:cs="Times"/>
          <w:i/>
          <w:sz w:val="22"/>
        </w:rPr>
        <w:t xml:space="preserve">Measuring scholarly metrics. </w:t>
      </w:r>
      <w:r w:rsidRPr="00580AE1">
        <w:rPr>
          <w:rFonts w:ascii="Times" w:hAnsi="Times" w:cs="Times"/>
          <w:sz w:val="22"/>
        </w:rPr>
        <w:t>Lincoln, NE: Oldfather Press.</w:t>
      </w:r>
      <w:r w:rsidRPr="00580AE1">
        <w:rPr>
          <w:rFonts w:ascii="Times" w:hAnsi="Times" w:cs="Times"/>
          <w:i/>
          <w:sz w:val="22"/>
        </w:rPr>
        <w:t xml:space="preserve"> </w:t>
      </w:r>
      <w:r w:rsidRPr="00580AE1">
        <w:rPr>
          <w:rFonts w:ascii="Times" w:hAnsi="Times" w:cs="Times"/>
          <w:sz w:val="22"/>
        </w:rPr>
        <w:t xml:space="preserve">University of Nebraska DigitalCommons Electronic Repository, </w:t>
      </w:r>
      <w:r w:rsidR="00E00A73" w:rsidRPr="00E00A73">
        <w:rPr>
          <w:rFonts w:ascii="Times" w:hAnsi="Times" w:cs="Times"/>
          <w:sz w:val="22"/>
        </w:rPr>
        <w:t>http://digitalcommons.unl.edu/cgi/viewcontent.cgi?article=1024&amp;context=commstudiespapers</w:t>
      </w:r>
    </w:p>
    <w:p w:rsidR="00A109E1" w:rsidRPr="00A109E1" w:rsidRDefault="00A109E1" w:rsidP="00A70705">
      <w:pPr>
        <w:spacing w:after="80"/>
        <w:ind w:left="540" w:hanging="180"/>
        <w:rPr>
          <w:rFonts w:ascii="Times" w:hAnsi="Times" w:cs="Times"/>
          <w:sz w:val="22"/>
        </w:rPr>
      </w:pPr>
      <w:r>
        <w:rPr>
          <w:rFonts w:ascii="Times" w:hAnsi="Times" w:cs="Times"/>
          <w:b/>
          <w:sz w:val="22"/>
        </w:rPr>
        <w:t xml:space="preserve">• Mitchell, G.R. </w:t>
      </w:r>
      <w:r>
        <w:rPr>
          <w:rFonts w:ascii="Times" w:hAnsi="Times" w:cs="Times"/>
          <w:sz w:val="22"/>
        </w:rPr>
        <w:t xml:space="preserve">(Ed.). (2010). </w:t>
      </w:r>
      <w:r>
        <w:rPr>
          <w:rFonts w:ascii="Times" w:hAnsi="Times" w:cs="Times"/>
          <w:i/>
          <w:sz w:val="22"/>
        </w:rPr>
        <w:t xml:space="preserve">Electric rhetoric: Communication perspectives on digital dissemination of scholarly research. </w:t>
      </w:r>
      <w:r>
        <w:rPr>
          <w:rFonts w:ascii="Times" w:hAnsi="Times" w:cs="Times"/>
          <w:sz w:val="22"/>
        </w:rPr>
        <w:t>Pittsburgh, PA: University of Pittsburgh School of Arts and Sciences, Office of the Dean.</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Keller, W.W. &amp; </w:t>
      </w:r>
      <w:r w:rsidRPr="00580AE1">
        <w:rPr>
          <w:rFonts w:ascii="Times" w:hAnsi="Times" w:cs="Times"/>
          <w:b/>
          <w:sz w:val="22"/>
        </w:rPr>
        <w:t>Mitchell, G.R.</w:t>
      </w:r>
      <w:r w:rsidRPr="00580AE1">
        <w:rPr>
          <w:rFonts w:ascii="Times" w:hAnsi="Times" w:cs="Times"/>
          <w:sz w:val="22"/>
        </w:rPr>
        <w:t xml:space="preserve"> (Eds.) (2006). </w:t>
      </w:r>
      <w:r w:rsidRPr="00580AE1">
        <w:rPr>
          <w:rFonts w:ascii="Times" w:hAnsi="Times" w:cs="Times"/>
          <w:i/>
          <w:iCs/>
          <w:sz w:val="22"/>
        </w:rPr>
        <w:t xml:space="preserve">Hitting first: Preventive force in U.S. security strategy. </w:t>
      </w:r>
      <w:r w:rsidRPr="00580AE1">
        <w:rPr>
          <w:rFonts w:ascii="Times" w:hAnsi="Times" w:cs="Times"/>
          <w:sz w:val="22"/>
        </w:rPr>
        <w:t xml:space="preserve">Pittsburgh: University of Pittsburgh Press. Reviewed in </w:t>
      </w:r>
      <w:r w:rsidRPr="00580AE1">
        <w:rPr>
          <w:rFonts w:ascii="Times" w:hAnsi="Times" w:cs="Times"/>
          <w:i/>
          <w:sz w:val="22"/>
        </w:rPr>
        <w:t xml:space="preserve">Argumentation &amp; Advocacy </w:t>
      </w:r>
      <w:r w:rsidRPr="00580AE1">
        <w:rPr>
          <w:rFonts w:ascii="Times" w:hAnsi="Times" w:cs="Times"/>
          <w:sz w:val="22"/>
        </w:rPr>
        <w:t xml:space="preserve">(2006, pp. 224-227); </w:t>
      </w:r>
      <w:r w:rsidRPr="00580AE1">
        <w:rPr>
          <w:rFonts w:ascii="Times" w:hAnsi="Times" w:cs="Times"/>
          <w:i/>
          <w:sz w:val="22"/>
        </w:rPr>
        <w:t xml:space="preserve">Choice </w:t>
      </w:r>
      <w:r w:rsidRPr="00580AE1">
        <w:rPr>
          <w:rFonts w:ascii="Times" w:hAnsi="Times" w:cs="Times"/>
          <w:sz w:val="22"/>
        </w:rPr>
        <w:t xml:space="preserve">(2006); </w:t>
      </w:r>
      <w:r w:rsidRPr="00580AE1">
        <w:rPr>
          <w:rFonts w:ascii="Times" w:hAnsi="Times" w:cs="Times"/>
          <w:i/>
          <w:sz w:val="22"/>
        </w:rPr>
        <w:t xml:space="preserve">The Huffington Post </w:t>
      </w:r>
      <w:r w:rsidRPr="00580AE1">
        <w:rPr>
          <w:rFonts w:ascii="Times" w:hAnsi="Times" w:cs="Times"/>
          <w:sz w:val="22"/>
        </w:rPr>
        <w:t xml:space="preserve">(2006); </w:t>
      </w:r>
      <w:r w:rsidRPr="00580AE1">
        <w:rPr>
          <w:rFonts w:ascii="Times" w:hAnsi="Times" w:cs="Times"/>
          <w:i/>
          <w:sz w:val="22"/>
        </w:rPr>
        <w:t xml:space="preserve">Review of Communication </w:t>
      </w:r>
      <w:r w:rsidRPr="00580AE1">
        <w:rPr>
          <w:rFonts w:ascii="Times" w:hAnsi="Times" w:cs="Times"/>
          <w:sz w:val="22"/>
        </w:rPr>
        <w:t xml:space="preserve">(2007, pp. 352-355); and </w:t>
      </w:r>
      <w:r w:rsidRPr="00580AE1">
        <w:rPr>
          <w:rFonts w:ascii="Times" w:hAnsi="Times" w:cs="Times"/>
          <w:i/>
          <w:sz w:val="22"/>
        </w:rPr>
        <w:t xml:space="preserve">Rhetoric Review </w:t>
      </w:r>
      <w:r w:rsidRPr="00580AE1">
        <w:rPr>
          <w:rFonts w:ascii="Times" w:hAnsi="Times" w:cs="Times"/>
          <w:sz w:val="22"/>
        </w:rPr>
        <w:t>(2007, pp. 329-332).</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(2000). </w:t>
      </w:r>
      <w:r w:rsidRPr="00580AE1">
        <w:rPr>
          <w:rFonts w:ascii="Times" w:hAnsi="Times" w:cs="Times"/>
          <w:i/>
          <w:iCs/>
          <w:sz w:val="22"/>
        </w:rPr>
        <w:t xml:space="preserve">Strategic deception: Rhetoric, science, and politics in missile defense advocacy. </w:t>
      </w:r>
      <w:r w:rsidRPr="00580AE1">
        <w:rPr>
          <w:rFonts w:ascii="Times" w:hAnsi="Times" w:cs="Times"/>
          <w:sz w:val="22"/>
        </w:rPr>
        <w:t xml:space="preserve">East Lansing: Michigan State University Press. Reviewed in </w:t>
      </w:r>
      <w:r w:rsidRPr="00580AE1">
        <w:rPr>
          <w:rFonts w:ascii="Times" w:hAnsi="Times" w:cs="Times"/>
          <w:i/>
          <w:sz w:val="22"/>
        </w:rPr>
        <w:t xml:space="preserve">Choice </w:t>
      </w:r>
      <w:r w:rsidRPr="00580AE1">
        <w:rPr>
          <w:rFonts w:ascii="Times" w:hAnsi="Times" w:cs="Times"/>
          <w:sz w:val="22"/>
        </w:rPr>
        <w:t xml:space="preserve">(2001, p. 391); </w:t>
      </w:r>
      <w:r w:rsidRPr="00580AE1">
        <w:rPr>
          <w:rFonts w:ascii="Times" w:hAnsi="Times" w:cs="Times"/>
          <w:i/>
          <w:sz w:val="22"/>
        </w:rPr>
        <w:t xml:space="preserve">Political Science Quarterly </w:t>
      </w:r>
      <w:r w:rsidRPr="00580AE1">
        <w:rPr>
          <w:rFonts w:ascii="Times" w:hAnsi="Times" w:cs="Times"/>
          <w:sz w:val="22"/>
        </w:rPr>
        <w:t xml:space="preserve">(2001, pp. 479-480); </w:t>
      </w:r>
      <w:r w:rsidRPr="00580AE1">
        <w:rPr>
          <w:rFonts w:ascii="Times" w:hAnsi="Times" w:cs="Times"/>
          <w:i/>
          <w:sz w:val="22"/>
        </w:rPr>
        <w:t xml:space="preserve">International Journal on World Peace </w:t>
      </w:r>
      <w:r w:rsidRPr="00580AE1">
        <w:rPr>
          <w:rFonts w:ascii="Times" w:hAnsi="Times" w:cs="Times"/>
          <w:sz w:val="22"/>
        </w:rPr>
        <w:t xml:space="preserve">(2001, pp. 77-79); </w:t>
      </w:r>
      <w:r w:rsidRPr="00580AE1">
        <w:rPr>
          <w:rFonts w:ascii="Times" w:hAnsi="Times" w:cs="Times"/>
          <w:i/>
          <w:sz w:val="22"/>
        </w:rPr>
        <w:t xml:space="preserve">ISIS </w:t>
      </w:r>
      <w:r w:rsidRPr="00580AE1">
        <w:rPr>
          <w:rFonts w:ascii="Times" w:hAnsi="Times" w:cs="Times"/>
          <w:sz w:val="22"/>
        </w:rPr>
        <w:t>(2002, pp. 159-161);</w:t>
      </w:r>
      <w:r w:rsidRPr="00580AE1">
        <w:rPr>
          <w:rFonts w:ascii="Times" w:hAnsi="Times" w:cs="Times"/>
          <w:i/>
          <w:sz w:val="22"/>
        </w:rPr>
        <w:t xml:space="preserve"> Southern Communication Journal </w:t>
      </w:r>
      <w:r w:rsidRPr="00580AE1">
        <w:rPr>
          <w:rFonts w:ascii="Times" w:hAnsi="Times" w:cs="Times"/>
          <w:sz w:val="22"/>
        </w:rPr>
        <w:t xml:space="preserve">(2002, pp. 66-68); </w:t>
      </w:r>
      <w:r w:rsidRPr="00580AE1">
        <w:rPr>
          <w:rFonts w:ascii="Times" w:hAnsi="Times" w:cs="Times"/>
          <w:i/>
          <w:sz w:val="22"/>
        </w:rPr>
        <w:t xml:space="preserve">Quarterly Journal of Speech </w:t>
      </w:r>
      <w:r w:rsidRPr="00580AE1">
        <w:rPr>
          <w:rFonts w:ascii="Times" w:hAnsi="Times" w:cs="Times"/>
          <w:sz w:val="22"/>
        </w:rPr>
        <w:t xml:space="preserve">(2002, pp. 142-145); </w:t>
      </w:r>
      <w:r w:rsidRPr="00580AE1">
        <w:rPr>
          <w:rFonts w:ascii="Times" w:hAnsi="Times" w:cs="Times"/>
          <w:i/>
          <w:sz w:val="22"/>
        </w:rPr>
        <w:t xml:space="preserve">Studies in Conflict and Terrorism </w:t>
      </w:r>
      <w:r w:rsidRPr="00580AE1">
        <w:rPr>
          <w:rFonts w:ascii="Times" w:hAnsi="Times" w:cs="Times"/>
          <w:sz w:val="22"/>
        </w:rPr>
        <w:t>(2002, pp. 200-203);</w:t>
      </w:r>
      <w:r w:rsidRPr="00580AE1">
        <w:rPr>
          <w:rFonts w:ascii="Times" w:hAnsi="Times" w:cs="Times"/>
          <w:i/>
          <w:sz w:val="22"/>
        </w:rPr>
        <w:t xml:space="preserve"> Review of Communication </w:t>
      </w:r>
      <w:r w:rsidRPr="00580AE1">
        <w:rPr>
          <w:rFonts w:ascii="Times" w:hAnsi="Times" w:cs="Times"/>
          <w:sz w:val="22"/>
        </w:rPr>
        <w:t xml:space="preserve">(2002, pp. 303-305) and </w:t>
      </w:r>
      <w:r w:rsidRPr="00580AE1">
        <w:rPr>
          <w:rFonts w:ascii="Times" w:hAnsi="Times" w:cs="Times"/>
          <w:i/>
          <w:sz w:val="22"/>
        </w:rPr>
        <w:t xml:space="preserve">Peace and Change </w:t>
      </w:r>
      <w:r w:rsidRPr="00580AE1">
        <w:rPr>
          <w:rFonts w:ascii="Times" w:hAnsi="Times" w:cs="Times"/>
          <w:sz w:val="22"/>
        </w:rPr>
        <w:t>(2003, pp. 468-471).</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&amp; O</w:t>
      </w:r>
      <w:r w:rsidR="00017283">
        <w:rPr>
          <w:rFonts w:ascii="Times" w:hAnsi="Times" w:cs="Times"/>
          <w:sz w:val="22"/>
        </w:rPr>
        <w:t>’</w:t>
      </w:r>
      <w:r w:rsidRPr="00580AE1">
        <w:rPr>
          <w:rFonts w:ascii="Times" w:hAnsi="Times" w:cs="Times"/>
          <w:sz w:val="22"/>
        </w:rPr>
        <w:t>Donnell, T.M.</w:t>
      </w:r>
      <w:r w:rsidRPr="00580AE1">
        <w:rPr>
          <w:rFonts w:ascii="Times" w:hAnsi="Times" w:cs="Times"/>
          <w:b/>
          <w:sz w:val="22"/>
        </w:rPr>
        <w:t xml:space="preserve"> </w:t>
      </w:r>
      <w:r w:rsidRPr="00580AE1">
        <w:rPr>
          <w:rFonts w:ascii="Times" w:hAnsi="Times" w:cs="Times"/>
          <w:sz w:val="22"/>
        </w:rPr>
        <w:t xml:space="preserve">(Eds.) (2000). Special double issue of </w:t>
      </w:r>
      <w:r w:rsidRPr="00580AE1">
        <w:rPr>
          <w:rFonts w:ascii="Times" w:hAnsi="Times" w:cs="Times"/>
          <w:i/>
          <w:iCs/>
          <w:sz w:val="22"/>
        </w:rPr>
        <w:t xml:space="preserve">Social Epistemology </w:t>
      </w:r>
      <w:r w:rsidRPr="00580AE1">
        <w:rPr>
          <w:rFonts w:ascii="Times" w:hAnsi="Times" w:cs="Times"/>
          <w:sz w:val="22"/>
        </w:rPr>
        <w:t>14 (April-September) on the inaugural AARST Science Policy Forum.</w:t>
      </w:r>
    </w:p>
    <w:p w:rsidR="00A70705" w:rsidRPr="00580AE1" w:rsidRDefault="00A70705" w:rsidP="00A70705">
      <w:pPr>
        <w:spacing w:after="120"/>
        <w:ind w:left="547" w:hanging="187"/>
        <w:rPr>
          <w:rFonts w:ascii="Times" w:hAnsi="Times" w:cs="Times"/>
          <w:sz w:val="22"/>
        </w:rPr>
      </w:pPr>
      <w:r w:rsidRPr="00580AE1">
        <w:rPr>
          <w:rFonts w:ascii="Times" w:hAnsi="Times" w:cs="Times"/>
          <w:i/>
          <w:iCs/>
          <w:sz w:val="22"/>
        </w:rPr>
        <w:t xml:space="preserve">• </w:t>
      </w:r>
      <w:r w:rsidRPr="00580AE1">
        <w:rPr>
          <w:rFonts w:ascii="Times" w:hAnsi="Times" w:cs="Times"/>
          <w:b/>
          <w:iCs/>
          <w:sz w:val="22"/>
        </w:rPr>
        <w:t xml:space="preserve">Mitchell, G.R. </w:t>
      </w:r>
      <w:r w:rsidRPr="00580AE1">
        <w:rPr>
          <w:rFonts w:ascii="Times" w:hAnsi="Times" w:cs="Times"/>
          <w:iCs/>
          <w:sz w:val="22"/>
        </w:rPr>
        <w:t xml:space="preserve">(Ed.) (1998). </w:t>
      </w:r>
      <w:r w:rsidRPr="00580AE1">
        <w:rPr>
          <w:rFonts w:ascii="Times" w:hAnsi="Times" w:cs="Times"/>
          <w:i/>
          <w:iCs/>
          <w:sz w:val="22"/>
        </w:rPr>
        <w:t xml:space="preserve">Proceedings of the first annual ideafest on diversity recruitment and retention in debate. </w:t>
      </w:r>
      <w:r w:rsidRPr="00580AE1">
        <w:rPr>
          <w:rFonts w:ascii="Times" w:hAnsi="Times" w:cs="Times"/>
          <w:sz w:val="22"/>
        </w:rPr>
        <w:t>Pittsburgh: University of Pittsburgh FAS Dean</w:t>
      </w:r>
      <w:r w:rsidR="00017283">
        <w:rPr>
          <w:rFonts w:ascii="Times" w:hAnsi="Times" w:cs="Times"/>
          <w:sz w:val="22"/>
        </w:rPr>
        <w:t>’</w:t>
      </w:r>
      <w:r w:rsidRPr="00580AE1">
        <w:rPr>
          <w:rFonts w:ascii="Times" w:hAnsi="Times" w:cs="Times"/>
          <w:sz w:val="22"/>
        </w:rPr>
        <w:t>s Office.</w:t>
      </w:r>
    </w:p>
    <w:p w:rsidR="00A70705" w:rsidRPr="00580AE1" w:rsidRDefault="00A70705" w:rsidP="00A70705">
      <w:pPr>
        <w:spacing w:after="80"/>
        <w:rPr>
          <w:rFonts w:ascii="Times" w:hAnsi="Times" w:cs="Times"/>
          <w:sz w:val="22"/>
        </w:rPr>
      </w:pPr>
      <w:r w:rsidRPr="00580AE1">
        <w:rPr>
          <w:rFonts w:ascii="Times" w:hAnsi="Times" w:cs="Times"/>
          <w:b/>
          <w:bCs/>
        </w:rPr>
        <w:t>Journal articles</w:t>
      </w:r>
    </w:p>
    <w:p w:rsidR="002116A7" w:rsidRPr="00580AE1" w:rsidRDefault="0002030A" w:rsidP="00594EDB">
      <w:pPr>
        <w:spacing w:after="80"/>
        <w:ind w:left="547" w:hanging="187"/>
        <w:rPr>
          <w:rFonts w:ascii="Times" w:hAnsi="Times" w:cs="Times"/>
          <w:sz w:val="22"/>
        </w:rPr>
      </w:pPr>
      <w:r w:rsidRPr="00580AE1">
        <w:rPr>
          <w:rFonts w:ascii="Times" w:hAnsi="Times" w:cs="Times"/>
          <w:b/>
          <w:sz w:val="22"/>
        </w:rPr>
        <w:t xml:space="preserve">• </w:t>
      </w:r>
      <w:r w:rsidR="00DF6A0C" w:rsidRPr="00580AE1">
        <w:rPr>
          <w:rFonts w:ascii="Times" w:hAnsi="Times" w:cs="Times"/>
          <w:sz w:val="22"/>
        </w:rPr>
        <w:t xml:space="preserve">Rief, J.R., </w:t>
      </w:r>
      <w:r w:rsidR="000F5DBC" w:rsidRPr="00580AE1">
        <w:rPr>
          <w:rFonts w:ascii="Times" w:hAnsi="Times" w:cs="Times"/>
          <w:b/>
          <w:sz w:val="22"/>
        </w:rPr>
        <w:t xml:space="preserve">Mitchell, G.R., </w:t>
      </w:r>
      <w:r w:rsidR="009A7DF0">
        <w:rPr>
          <w:rFonts w:ascii="Times" w:hAnsi="Times" w:cs="Times"/>
          <w:sz w:val="22"/>
        </w:rPr>
        <w:t>Zickmund, S.L., Bhargava</w:t>
      </w:r>
      <w:r w:rsidR="000F5DBC" w:rsidRPr="00580AE1">
        <w:rPr>
          <w:rFonts w:ascii="Times" w:hAnsi="Times" w:cs="Times"/>
          <w:sz w:val="22"/>
        </w:rPr>
        <w:t>, T.D., Bryce, C.L., Fischer, G.S., Hess, R., Kolb, N.R., Simkin-Silverman, L.R., &amp; McTigue, K.M. (2012).</w:t>
      </w:r>
      <w:r w:rsidR="00493B7F">
        <w:rPr>
          <w:rFonts w:ascii="Times" w:hAnsi="Times" w:cs="Times"/>
          <w:sz w:val="22"/>
        </w:rPr>
        <w:t xml:space="preserve"> Promoting patient </w:t>
      </w:r>
      <w:r w:rsidR="00493B7F">
        <w:rPr>
          <w:rFonts w:ascii="Times" w:hAnsi="Times" w:cs="Times"/>
          <w:i/>
          <w:sz w:val="22"/>
        </w:rPr>
        <w:t xml:space="preserve">phronesis: </w:t>
      </w:r>
      <w:r w:rsidR="00681874">
        <w:rPr>
          <w:rFonts w:ascii="Times" w:hAnsi="Times" w:cs="Times"/>
          <w:sz w:val="22"/>
        </w:rPr>
        <w:t>Communication patterns in an online lifestyle program coordinated with primary c</w:t>
      </w:r>
      <w:r w:rsidR="00493B7F">
        <w:rPr>
          <w:rFonts w:ascii="Times" w:hAnsi="Times" w:cs="Times"/>
          <w:sz w:val="22"/>
        </w:rPr>
        <w:t>are.</w:t>
      </w:r>
      <w:r w:rsidR="000F5DBC" w:rsidRPr="00580AE1">
        <w:rPr>
          <w:rFonts w:ascii="Times" w:hAnsi="Times" w:cs="Times"/>
          <w:sz w:val="22"/>
        </w:rPr>
        <w:t xml:space="preserve"> </w:t>
      </w:r>
      <w:r w:rsidR="000F5DBC" w:rsidRPr="00580AE1">
        <w:rPr>
          <w:rFonts w:ascii="Times" w:hAnsi="Times" w:cs="Times"/>
          <w:i/>
          <w:sz w:val="22"/>
        </w:rPr>
        <w:t xml:space="preserve">Health Education &amp; Behavior, </w:t>
      </w:r>
      <w:r w:rsidR="00594EDB">
        <w:rPr>
          <w:rFonts w:ascii="Times" w:hAnsi="Times" w:cs="Times"/>
          <w:sz w:val="22"/>
        </w:rPr>
        <w:t xml:space="preserve">in Sage Online First queue, doi: </w:t>
      </w:r>
      <w:r w:rsidR="00594EDB" w:rsidRPr="00594EDB">
        <w:rPr>
          <w:rFonts w:ascii="Times" w:hAnsi="Times" w:cs="Times"/>
          <w:sz w:val="22"/>
        </w:rPr>
        <w:t>10.1177/1090198112452863</w:t>
      </w:r>
      <w:r w:rsidR="00594EDB">
        <w:rPr>
          <w:rFonts w:ascii="Times" w:hAnsi="Times" w:cs="Times"/>
          <w:sz w:val="22"/>
        </w:rPr>
        <w:t>.</w:t>
      </w:r>
    </w:p>
    <w:p w:rsidR="00930DC8" w:rsidRPr="00580AE1" w:rsidRDefault="002116A7" w:rsidP="002116A7">
      <w:pPr>
        <w:spacing w:after="80"/>
        <w:ind w:left="547" w:hanging="187"/>
        <w:rPr>
          <w:rFonts w:ascii="Times" w:hAnsi="Times" w:cs="Times"/>
          <w:sz w:val="22"/>
        </w:rPr>
      </w:pPr>
      <w:r w:rsidRPr="00580AE1">
        <w:rPr>
          <w:rFonts w:ascii="Times" w:hAnsi="Times" w:cs="Times"/>
          <w:sz w:val="22"/>
        </w:rPr>
        <w:t xml:space="preserve">• Von Burg, A.B., Von Burg, R., </w:t>
      </w:r>
      <w:r w:rsidRPr="00580AE1">
        <w:rPr>
          <w:rFonts w:ascii="Times" w:hAnsi="Times" w:cs="Times"/>
          <w:b/>
          <w:sz w:val="22"/>
        </w:rPr>
        <w:t>Mitchell, G.R.,</w:t>
      </w:r>
      <w:r w:rsidRPr="00580AE1">
        <w:rPr>
          <w:rFonts w:ascii="Times" w:hAnsi="Times" w:cs="Times"/>
          <w:sz w:val="22"/>
        </w:rPr>
        <w:t xml:space="preserve"> &amp; Louden, A.D. (2012)</w:t>
      </w:r>
      <w:r w:rsidR="00493B7F">
        <w:rPr>
          <w:rFonts w:ascii="Times" w:hAnsi="Times" w:cs="Times"/>
          <w:sz w:val="22"/>
        </w:rPr>
        <w:t>.</w:t>
      </w:r>
      <w:r w:rsidR="00E00A73">
        <w:rPr>
          <w:rFonts w:ascii="Times" w:hAnsi="Times" w:cs="Times"/>
          <w:sz w:val="22"/>
        </w:rPr>
        <w:t xml:space="preserve"> Emerging communication technologies and the practices of enhanced deliberation: The e</w:t>
      </w:r>
      <w:r w:rsidRPr="00580AE1">
        <w:rPr>
          <w:rFonts w:ascii="Times" w:hAnsi="Times" w:cs="Times"/>
          <w:sz w:val="22"/>
        </w:rPr>
        <w:t xml:space="preserve">xperience of </w:t>
      </w:r>
      <w:r w:rsidR="00E00A73">
        <w:rPr>
          <w:rFonts w:ascii="Times" w:hAnsi="Times" w:cs="Times"/>
          <w:sz w:val="22"/>
        </w:rPr>
        <w:t xml:space="preserve">the </w:t>
      </w:r>
      <w:r w:rsidRPr="00580AE1">
        <w:rPr>
          <w:rFonts w:ascii="Times" w:hAnsi="Times" w:cs="Times"/>
          <w:sz w:val="22"/>
        </w:rPr>
        <w:t xml:space="preserve">Benjamin Franklin Transatlantic Fellows Summer Institute. </w:t>
      </w:r>
      <w:r w:rsidRPr="00580AE1">
        <w:rPr>
          <w:rFonts w:ascii="Times" w:hAnsi="Times" w:cs="Times"/>
          <w:i/>
          <w:sz w:val="22"/>
        </w:rPr>
        <w:t>Journal of Public Deliberation,</w:t>
      </w:r>
      <w:r w:rsidRPr="00580AE1">
        <w:rPr>
          <w:rFonts w:ascii="Times" w:hAnsi="Times" w:cs="Times"/>
          <w:sz w:val="22"/>
        </w:rPr>
        <w:t xml:space="preserve"> </w:t>
      </w:r>
      <w:r w:rsidRPr="00580AE1">
        <w:rPr>
          <w:rFonts w:ascii="Times" w:hAnsi="Times" w:cs="Times"/>
          <w:i/>
          <w:sz w:val="22"/>
        </w:rPr>
        <w:t>8,</w:t>
      </w:r>
      <w:r w:rsidRPr="00580AE1">
        <w:rPr>
          <w:rFonts w:ascii="Times" w:hAnsi="Times" w:cs="Times"/>
          <w:sz w:val="22"/>
        </w:rPr>
        <w:t xml:space="preserve"> No. 1, http://services.bepress.com/jpd/vol8/iss1/art14.</w:t>
      </w:r>
    </w:p>
    <w:p w:rsidR="00A70705" w:rsidRPr="00580AE1" w:rsidRDefault="00A70705" w:rsidP="00A70705">
      <w:pPr>
        <w:spacing w:after="80"/>
        <w:ind w:left="547" w:hanging="187"/>
        <w:rPr>
          <w:rFonts w:ascii="Times" w:hAnsi="Times" w:cs="Times"/>
          <w:sz w:val="22"/>
        </w:rPr>
      </w:pPr>
      <w:r w:rsidRPr="00580AE1">
        <w:rPr>
          <w:rFonts w:ascii="Times" w:hAnsi="Times" w:cs="Times"/>
          <w:b/>
          <w:sz w:val="22"/>
        </w:rPr>
        <w:t xml:space="preserve">• Mitchell, G.R. </w:t>
      </w:r>
      <w:r w:rsidR="00495B1F" w:rsidRPr="00580AE1">
        <w:rPr>
          <w:rFonts w:ascii="Times" w:hAnsi="Times" w:cs="Times"/>
          <w:sz w:val="22"/>
        </w:rPr>
        <w:t>&amp; McTigue, K.M. (2012</w:t>
      </w:r>
      <w:r w:rsidRPr="00580AE1">
        <w:rPr>
          <w:rFonts w:ascii="Times" w:hAnsi="Times" w:cs="Times"/>
          <w:sz w:val="22"/>
        </w:rPr>
        <w:t xml:space="preserve">). Translation through argumentation in medical research and physician-citizenship. </w:t>
      </w:r>
      <w:r w:rsidRPr="00580AE1">
        <w:rPr>
          <w:rFonts w:ascii="Times" w:hAnsi="Times" w:cs="Times"/>
          <w:i/>
          <w:sz w:val="22"/>
        </w:rPr>
        <w:t xml:space="preserve">Journal of Medical Humanities, </w:t>
      </w:r>
      <w:r w:rsidR="00495B1F" w:rsidRPr="00580AE1">
        <w:rPr>
          <w:rFonts w:ascii="Times" w:hAnsi="Times" w:cs="Times"/>
          <w:i/>
          <w:sz w:val="22"/>
        </w:rPr>
        <w:t xml:space="preserve">33, </w:t>
      </w:r>
      <w:r w:rsidR="00495B1F" w:rsidRPr="00580AE1">
        <w:rPr>
          <w:rFonts w:ascii="Times" w:hAnsi="Times" w:cs="Times"/>
          <w:sz w:val="22"/>
        </w:rPr>
        <w:t>83-107.</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(2011). Student-led public debate as cultural technology. </w:t>
      </w:r>
      <w:r w:rsidRPr="00580AE1">
        <w:rPr>
          <w:rFonts w:ascii="Times" w:hAnsi="Times" w:cs="Times"/>
          <w:i/>
          <w:sz w:val="22"/>
        </w:rPr>
        <w:t>Controversia</w:t>
      </w:r>
      <w:r w:rsidR="00495B1F" w:rsidRPr="00580AE1">
        <w:rPr>
          <w:rFonts w:ascii="Times" w:hAnsi="Times" w:cs="Times"/>
          <w:i/>
          <w:sz w:val="22"/>
        </w:rPr>
        <w:t xml:space="preserve">, 7, </w:t>
      </w:r>
      <w:r w:rsidR="00495B1F" w:rsidRPr="00580AE1">
        <w:rPr>
          <w:rFonts w:ascii="Times" w:hAnsi="Times" w:cs="Times"/>
          <w:sz w:val="22"/>
        </w:rPr>
        <w:t>54-75.</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Woods, C.S., Brigham, M., English, E., Morrison, C.E., &amp; Rief, J. (2010). The debate authors working group model for collaborative knowledge production in forensics scholarship. </w:t>
      </w:r>
      <w:r w:rsidRPr="00580AE1">
        <w:rPr>
          <w:rFonts w:ascii="Times" w:hAnsi="Times" w:cs="Times"/>
          <w:i/>
          <w:sz w:val="22"/>
        </w:rPr>
        <w:t xml:space="preserve">Argumentation &amp; Advocacy, 47, </w:t>
      </w:r>
      <w:r w:rsidRPr="00580AE1">
        <w:rPr>
          <w:rFonts w:ascii="Times" w:hAnsi="Times" w:cs="Times"/>
          <w:sz w:val="22"/>
        </w:rPr>
        <w:t>1-24 (lead essay).</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(2010). Higher-order strategic maneuvering in argumentation. </w:t>
      </w:r>
      <w:r w:rsidRPr="00580AE1">
        <w:rPr>
          <w:rFonts w:ascii="Times" w:hAnsi="Times" w:cs="Times"/>
          <w:i/>
          <w:sz w:val="22"/>
        </w:rPr>
        <w:t>Argumentation,</w:t>
      </w:r>
      <w:r w:rsidRPr="00580AE1">
        <w:rPr>
          <w:rFonts w:ascii="Times" w:hAnsi="Times" w:cs="Times"/>
          <w:sz w:val="22"/>
        </w:rPr>
        <w:t xml:space="preserve"> </w:t>
      </w:r>
      <w:r w:rsidRPr="00580AE1">
        <w:rPr>
          <w:rFonts w:ascii="Times" w:hAnsi="Times" w:cs="Times"/>
          <w:i/>
          <w:sz w:val="22"/>
        </w:rPr>
        <w:t xml:space="preserve">24, </w:t>
      </w:r>
      <w:r w:rsidRPr="00580AE1">
        <w:rPr>
          <w:rFonts w:ascii="Times" w:hAnsi="Times" w:cs="Times"/>
          <w:sz w:val="22"/>
        </w:rPr>
        <w:t>319-335.</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(2010). Switch-side debating meets demand-driven rhetoric of science. </w:t>
      </w:r>
      <w:r w:rsidRPr="00580AE1">
        <w:rPr>
          <w:rFonts w:ascii="Times" w:hAnsi="Times" w:cs="Times"/>
          <w:i/>
          <w:sz w:val="22"/>
        </w:rPr>
        <w:t xml:space="preserve">Rhetoric &amp; Public Affairs, 13, </w:t>
      </w:r>
      <w:r w:rsidRPr="00580AE1">
        <w:rPr>
          <w:rFonts w:ascii="Times" w:hAnsi="Times" w:cs="Times"/>
          <w:sz w:val="22"/>
        </w:rPr>
        <w:t>95-120.</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Goodnight, G.T. &amp; </w:t>
      </w:r>
      <w:r w:rsidRPr="00580AE1">
        <w:rPr>
          <w:rFonts w:ascii="Times" w:hAnsi="Times" w:cs="Times"/>
          <w:b/>
          <w:sz w:val="22"/>
        </w:rPr>
        <w:t>Mitchell, G.R.</w:t>
      </w:r>
      <w:r w:rsidRPr="00580AE1">
        <w:rPr>
          <w:rFonts w:ascii="Times" w:hAnsi="Times" w:cs="Times"/>
          <w:sz w:val="22"/>
        </w:rPr>
        <w:t xml:space="preserve"> (2008). Forensics as scholarship: Testing Zarefsky</w:t>
      </w:r>
      <w:r w:rsidR="00017283">
        <w:rPr>
          <w:rFonts w:ascii="Times" w:hAnsi="Times" w:cs="Times"/>
          <w:sz w:val="22"/>
        </w:rPr>
        <w:t>’</w:t>
      </w:r>
      <w:r w:rsidRPr="00580AE1">
        <w:rPr>
          <w:rFonts w:ascii="Times" w:hAnsi="Times" w:cs="Times"/>
          <w:sz w:val="22"/>
        </w:rPr>
        <w:t xml:space="preserve">s bold hypothesis in a digital age. </w:t>
      </w:r>
      <w:r w:rsidRPr="00580AE1">
        <w:rPr>
          <w:rFonts w:ascii="Times" w:hAnsi="Times" w:cs="Times"/>
          <w:i/>
          <w:sz w:val="22"/>
        </w:rPr>
        <w:t xml:space="preserve">Argumentation &amp; Advocacy, 45, </w:t>
      </w:r>
      <w:r w:rsidRPr="00580AE1">
        <w:rPr>
          <w:rFonts w:ascii="Times" w:hAnsi="Times" w:cs="Times"/>
          <w:sz w:val="22"/>
        </w:rPr>
        <w:t>80-97.</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&amp; Kirk, J. (2008). Between education and propaganda: Public controversy over presidential library design. </w:t>
      </w:r>
      <w:r w:rsidRPr="00580AE1">
        <w:rPr>
          <w:rFonts w:ascii="Times" w:hAnsi="Times" w:cs="Times"/>
          <w:i/>
          <w:sz w:val="22"/>
        </w:rPr>
        <w:t>Argumentation &amp; Advocacy, 44,</w:t>
      </w:r>
      <w:r w:rsidRPr="00580AE1">
        <w:rPr>
          <w:rFonts w:ascii="Times" w:hAnsi="Times" w:cs="Times"/>
          <w:sz w:val="22"/>
        </w:rPr>
        <w:t xml:space="preserve"> 213-230.</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&amp; McTigue, K.M. (2007). The U.S. obesity </w:t>
      </w:r>
      <w:r w:rsidR="00017283">
        <w:rPr>
          <w:rFonts w:ascii="Times" w:hAnsi="Times" w:cs="Times"/>
          <w:sz w:val="22"/>
        </w:rPr>
        <w:t>‘</w:t>
      </w:r>
      <w:r w:rsidRPr="00580AE1">
        <w:rPr>
          <w:rFonts w:ascii="Times" w:hAnsi="Times" w:cs="Times"/>
          <w:sz w:val="22"/>
        </w:rPr>
        <w:t>epidemic</w:t>
      </w:r>
      <w:r w:rsidR="00017283">
        <w:rPr>
          <w:rFonts w:ascii="Times" w:hAnsi="Times" w:cs="Times"/>
          <w:sz w:val="22"/>
        </w:rPr>
        <w:t>’</w:t>
      </w:r>
      <w:r w:rsidRPr="00580AE1">
        <w:rPr>
          <w:rFonts w:ascii="Times" w:hAnsi="Times" w:cs="Times"/>
          <w:sz w:val="22"/>
        </w:rPr>
        <w:t xml:space="preserve">: Metaphor, method, or madness? </w:t>
      </w:r>
      <w:r w:rsidRPr="00580AE1">
        <w:rPr>
          <w:rFonts w:ascii="Times" w:hAnsi="Times" w:cs="Times"/>
          <w:i/>
          <w:iCs/>
          <w:sz w:val="22"/>
        </w:rPr>
        <w:t xml:space="preserve">Social Epistemology, 21, </w:t>
      </w:r>
      <w:r w:rsidRPr="00580AE1">
        <w:rPr>
          <w:rFonts w:ascii="Times" w:hAnsi="Times" w:cs="Times"/>
          <w:sz w:val="22"/>
        </w:rPr>
        <w:t>391-423.</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English, E., Woods, C., Llano, S., </w:t>
      </w:r>
      <w:r w:rsidRPr="00580AE1">
        <w:rPr>
          <w:rFonts w:ascii="Times" w:hAnsi="Times" w:cs="Times"/>
          <w:b/>
          <w:sz w:val="22"/>
        </w:rPr>
        <w:t>Mitchell, G.R.</w:t>
      </w:r>
      <w:r w:rsidRPr="00580AE1">
        <w:rPr>
          <w:rFonts w:ascii="Times" w:hAnsi="Times" w:cs="Times"/>
          <w:sz w:val="22"/>
        </w:rPr>
        <w:t xml:space="preserve">, Morrison, C.E., Rief, J. &amp; Woods, C. (2007). Debate as a weapon of mass destruction. </w:t>
      </w:r>
      <w:r w:rsidRPr="00580AE1">
        <w:rPr>
          <w:rFonts w:ascii="Times" w:hAnsi="Times" w:cs="Times"/>
          <w:i/>
          <w:iCs/>
          <w:sz w:val="22"/>
        </w:rPr>
        <w:t>Communication &amp; Critical/Cultural Studies, 4,</w:t>
      </w:r>
      <w:r w:rsidRPr="00580AE1">
        <w:rPr>
          <w:rFonts w:ascii="Times" w:hAnsi="Times" w:cs="Times"/>
          <w:sz w:val="22"/>
        </w:rPr>
        <w:t xml:space="preserve"> 222-226.</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(2006). Team B intelligence coups. </w:t>
      </w:r>
      <w:r w:rsidRPr="00580AE1">
        <w:rPr>
          <w:rFonts w:ascii="Times" w:hAnsi="Times" w:cs="Times"/>
          <w:i/>
          <w:iCs/>
          <w:sz w:val="22"/>
        </w:rPr>
        <w:t xml:space="preserve">Quarterly Journal of Speech, </w:t>
      </w:r>
      <w:r w:rsidRPr="00580AE1">
        <w:rPr>
          <w:rFonts w:ascii="Times" w:hAnsi="Times" w:cs="Times"/>
          <w:i/>
          <w:sz w:val="22"/>
        </w:rPr>
        <w:t xml:space="preserve">92, </w:t>
      </w:r>
      <w:r w:rsidRPr="00580AE1">
        <w:rPr>
          <w:rFonts w:ascii="Times" w:hAnsi="Times" w:cs="Times"/>
          <w:sz w:val="22"/>
        </w:rPr>
        <w:t>144-73.</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Woods, C., Brigham, M., Konishi, T., Heavner, B. Rief, J., Saindon, B., &amp; </w:t>
      </w:r>
      <w:r w:rsidRPr="00580AE1">
        <w:rPr>
          <w:rFonts w:ascii="Times" w:hAnsi="Times" w:cs="Times"/>
          <w:b/>
          <w:sz w:val="22"/>
        </w:rPr>
        <w:t xml:space="preserve">Mitchell, G.R. </w:t>
      </w:r>
      <w:r w:rsidRPr="00580AE1">
        <w:rPr>
          <w:rFonts w:ascii="Times" w:hAnsi="Times" w:cs="Times"/>
          <w:sz w:val="22"/>
        </w:rPr>
        <w:t>(senior co-author) (2006). Deliberating debate</w:t>
      </w:r>
      <w:r w:rsidR="00017283">
        <w:rPr>
          <w:rFonts w:ascii="Times" w:hAnsi="Times" w:cs="Times"/>
          <w:sz w:val="22"/>
        </w:rPr>
        <w:t>’</w:t>
      </w:r>
      <w:r w:rsidRPr="00580AE1">
        <w:rPr>
          <w:rFonts w:ascii="Times" w:hAnsi="Times" w:cs="Times"/>
          <w:sz w:val="22"/>
        </w:rPr>
        <w:t xml:space="preserve">s digital futures. </w:t>
      </w:r>
      <w:r w:rsidRPr="00580AE1">
        <w:rPr>
          <w:rFonts w:ascii="Times" w:hAnsi="Times" w:cs="Times"/>
          <w:i/>
          <w:iCs/>
          <w:sz w:val="22"/>
        </w:rPr>
        <w:t xml:space="preserve">Contemporary Argumentation and Debate, </w:t>
      </w:r>
      <w:r w:rsidRPr="00580AE1">
        <w:rPr>
          <w:rFonts w:ascii="Times" w:hAnsi="Times" w:cs="Times"/>
          <w:i/>
          <w:sz w:val="22"/>
        </w:rPr>
        <w:t xml:space="preserve">27, </w:t>
      </w:r>
      <w:r w:rsidRPr="00580AE1">
        <w:rPr>
          <w:rFonts w:ascii="Times" w:hAnsi="Times" w:cs="Times"/>
          <w:sz w:val="22"/>
        </w:rPr>
        <w:t>81-105.</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Pfister, D., Bradatan, G., Colev, D., Manolova, T., Mitkovski, G., Nestorova, I., Ristic, M., &amp; Sheshi, G. (2006). Navigating dangerous deliberative waters: Shallow argument pools, group polarization and public debate pedagogy in Southeast Europe. </w:t>
      </w:r>
      <w:r w:rsidRPr="00580AE1">
        <w:rPr>
          <w:rFonts w:ascii="Times" w:hAnsi="Times" w:cs="Times"/>
          <w:i/>
          <w:iCs/>
          <w:sz w:val="22"/>
        </w:rPr>
        <w:t xml:space="preserve">Controversia, </w:t>
      </w:r>
      <w:r w:rsidRPr="00580AE1">
        <w:rPr>
          <w:rFonts w:ascii="Times" w:hAnsi="Times" w:cs="Times"/>
          <w:i/>
          <w:sz w:val="22"/>
        </w:rPr>
        <w:t xml:space="preserve">4, </w:t>
      </w:r>
      <w:r w:rsidRPr="00580AE1">
        <w:rPr>
          <w:rFonts w:ascii="Times" w:hAnsi="Times" w:cs="Times"/>
          <w:sz w:val="22"/>
        </w:rPr>
        <w:t>69-84.</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(2004). Public argument action research and the learning curve of new social movements. </w:t>
      </w:r>
      <w:r w:rsidRPr="00580AE1">
        <w:rPr>
          <w:rFonts w:ascii="Times" w:hAnsi="Times" w:cs="Times"/>
          <w:i/>
          <w:iCs/>
          <w:sz w:val="22"/>
        </w:rPr>
        <w:t>Argumentation &amp; Advocacy,</w:t>
      </w:r>
      <w:r w:rsidRPr="00580AE1">
        <w:rPr>
          <w:rFonts w:ascii="Times" w:hAnsi="Times" w:cs="Times"/>
          <w:i/>
          <w:sz w:val="22"/>
        </w:rPr>
        <w:t xml:space="preserve"> 40, </w:t>
      </w:r>
      <w:r w:rsidRPr="00580AE1">
        <w:rPr>
          <w:rFonts w:ascii="Times" w:hAnsi="Times" w:cs="Times"/>
          <w:sz w:val="22"/>
        </w:rPr>
        <w:t>209-225 (lead essay).</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(2003). Did Habermas cede nature to the positivists? </w:t>
      </w:r>
      <w:r w:rsidRPr="00580AE1">
        <w:rPr>
          <w:rFonts w:ascii="Times" w:hAnsi="Times" w:cs="Times"/>
          <w:i/>
          <w:iCs/>
          <w:sz w:val="22"/>
        </w:rPr>
        <w:t xml:space="preserve">Philosophy and Rhetoric, </w:t>
      </w:r>
      <w:r w:rsidRPr="00580AE1">
        <w:rPr>
          <w:rFonts w:ascii="Times" w:hAnsi="Times" w:cs="Times"/>
          <w:i/>
          <w:sz w:val="22"/>
        </w:rPr>
        <w:t xml:space="preserve">36, </w:t>
      </w:r>
      <w:r w:rsidRPr="00580AE1">
        <w:rPr>
          <w:rFonts w:ascii="Times" w:hAnsi="Times" w:cs="Times"/>
          <w:sz w:val="22"/>
        </w:rPr>
        <w:t>1-21 (lead essay).</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(2002). The blooming of Balkan public debate. </w:t>
      </w:r>
      <w:r w:rsidRPr="00580AE1">
        <w:rPr>
          <w:rFonts w:ascii="Times" w:hAnsi="Times" w:cs="Times"/>
          <w:i/>
          <w:iCs/>
          <w:sz w:val="22"/>
        </w:rPr>
        <w:t xml:space="preserve">Controversia, </w:t>
      </w:r>
      <w:r w:rsidRPr="00580AE1">
        <w:rPr>
          <w:rFonts w:ascii="Times" w:hAnsi="Times" w:cs="Times"/>
          <w:i/>
          <w:sz w:val="22"/>
        </w:rPr>
        <w:t xml:space="preserve">1, </w:t>
      </w:r>
      <w:r w:rsidRPr="00580AE1">
        <w:rPr>
          <w:rFonts w:ascii="Times" w:hAnsi="Times" w:cs="Times"/>
          <w:sz w:val="22"/>
        </w:rPr>
        <w:t>86-89 (Russian translation, 105-109).</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(2002). Public argument-driven security studies. </w:t>
      </w:r>
      <w:r w:rsidRPr="00580AE1">
        <w:rPr>
          <w:rFonts w:ascii="Times" w:hAnsi="Times" w:cs="Times"/>
          <w:i/>
          <w:iCs/>
          <w:sz w:val="22"/>
        </w:rPr>
        <w:t xml:space="preserve">Argumentation &amp; Advocacy, </w:t>
      </w:r>
      <w:r w:rsidRPr="00580AE1">
        <w:rPr>
          <w:rFonts w:ascii="Times" w:hAnsi="Times" w:cs="Times"/>
          <w:i/>
          <w:sz w:val="22"/>
        </w:rPr>
        <w:t>39</w:t>
      </w:r>
      <w:r w:rsidRPr="00580AE1">
        <w:rPr>
          <w:rFonts w:ascii="Times" w:hAnsi="Times" w:cs="Times"/>
          <w:sz w:val="22"/>
        </w:rPr>
        <w:t>, 57-71 (lead review essay).</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Happe, K. (2001). Informed consent after the Human Genome Project. </w:t>
      </w:r>
      <w:r w:rsidRPr="00580AE1">
        <w:rPr>
          <w:rFonts w:ascii="Times" w:hAnsi="Times" w:cs="Times"/>
          <w:i/>
          <w:iCs/>
          <w:sz w:val="22"/>
        </w:rPr>
        <w:t>Rhetoric and Public Affairs,</w:t>
      </w:r>
      <w:r w:rsidRPr="00580AE1">
        <w:rPr>
          <w:rFonts w:ascii="Times" w:hAnsi="Times" w:cs="Times"/>
          <w:i/>
          <w:sz w:val="22"/>
        </w:rPr>
        <w:t xml:space="preserve"> 4, </w:t>
      </w:r>
      <w:r w:rsidRPr="00580AE1">
        <w:rPr>
          <w:rFonts w:ascii="Times" w:hAnsi="Times" w:cs="Times"/>
          <w:sz w:val="22"/>
        </w:rPr>
        <w:t>375-406.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Happe, K. (2001). Defining the subject of consent in DNA research. </w:t>
      </w:r>
      <w:r w:rsidRPr="00580AE1">
        <w:rPr>
          <w:rFonts w:ascii="Times" w:hAnsi="Times" w:cs="Times"/>
          <w:i/>
          <w:iCs/>
          <w:sz w:val="22"/>
        </w:rPr>
        <w:t>Journal of Medical Humanities, 22,</w:t>
      </w:r>
      <w:r w:rsidRPr="00580AE1">
        <w:rPr>
          <w:rFonts w:ascii="Times" w:hAnsi="Times" w:cs="Times"/>
          <w:sz w:val="22"/>
        </w:rPr>
        <w:t xml:space="preserve"> 41-54.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(2001). Japan-U.S. missile defense collaboration: Rhetorically delicious, deceptively dangerous. </w:t>
      </w:r>
      <w:r w:rsidRPr="00580AE1">
        <w:rPr>
          <w:rFonts w:ascii="Times" w:hAnsi="Times" w:cs="Times"/>
          <w:i/>
          <w:iCs/>
          <w:sz w:val="22"/>
        </w:rPr>
        <w:t>Fletcher Forum of World Affairs,</w:t>
      </w:r>
      <w:r w:rsidRPr="00580AE1">
        <w:rPr>
          <w:rFonts w:ascii="Times" w:hAnsi="Times" w:cs="Times"/>
          <w:i/>
          <w:sz w:val="22"/>
        </w:rPr>
        <w:t xml:space="preserve"> 25, </w:t>
      </w:r>
      <w:r w:rsidRPr="00580AE1">
        <w:rPr>
          <w:rFonts w:ascii="Times" w:hAnsi="Times" w:cs="Times"/>
          <w:sz w:val="22"/>
        </w:rPr>
        <w:t>85-108.</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&amp; O</w:t>
      </w:r>
      <w:r w:rsidR="00017283">
        <w:rPr>
          <w:rFonts w:ascii="Times" w:hAnsi="Times" w:cs="Times"/>
          <w:sz w:val="22"/>
        </w:rPr>
        <w:t>’</w:t>
      </w:r>
      <w:r w:rsidRPr="00580AE1">
        <w:rPr>
          <w:rFonts w:ascii="Times" w:hAnsi="Times" w:cs="Times"/>
          <w:sz w:val="22"/>
        </w:rPr>
        <w:t>Donnell, T.M. (2000). Editors</w:t>
      </w:r>
      <w:r w:rsidR="00017283">
        <w:rPr>
          <w:rFonts w:ascii="Times" w:hAnsi="Times" w:cs="Times"/>
          <w:sz w:val="22"/>
        </w:rPr>
        <w:t>’</w:t>
      </w:r>
      <w:r w:rsidRPr="00580AE1">
        <w:rPr>
          <w:rFonts w:ascii="Times" w:hAnsi="Times" w:cs="Times"/>
          <w:sz w:val="22"/>
        </w:rPr>
        <w:t xml:space="preserve"> introduction to special double issue on the inaugural AARST Science Policy Forum. </w:t>
      </w:r>
      <w:r w:rsidRPr="00580AE1">
        <w:rPr>
          <w:rFonts w:ascii="Times" w:hAnsi="Times" w:cs="Times"/>
          <w:i/>
          <w:iCs/>
          <w:sz w:val="22"/>
        </w:rPr>
        <w:t xml:space="preserve">Social Epistemology, 14, </w:t>
      </w:r>
      <w:r w:rsidRPr="00580AE1">
        <w:rPr>
          <w:rFonts w:ascii="Times" w:hAnsi="Times" w:cs="Times"/>
          <w:sz w:val="22"/>
        </w:rPr>
        <w:t>79-88.</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Paroske, M. (2000). Fact, friction, and political conviction in science policy controversies. </w:t>
      </w:r>
      <w:r w:rsidRPr="00580AE1">
        <w:rPr>
          <w:rFonts w:ascii="Times" w:hAnsi="Times" w:cs="Times"/>
          <w:i/>
          <w:iCs/>
          <w:sz w:val="22"/>
        </w:rPr>
        <w:t>Social Epistemology,</w:t>
      </w:r>
      <w:r w:rsidRPr="00580AE1">
        <w:rPr>
          <w:rFonts w:ascii="Times" w:hAnsi="Times" w:cs="Times"/>
          <w:i/>
          <w:sz w:val="22"/>
        </w:rPr>
        <w:t xml:space="preserve"> 14, </w:t>
      </w:r>
      <w:r w:rsidRPr="00580AE1">
        <w:rPr>
          <w:rFonts w:ascii="Times" w:hAnsi="Times" w:cs="Times"/>
          <w:sz w:val="22"/>
        </w:rPr>
        <w:t>89-108 (lead essay).</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(2000). Placebo defense: The rhetoric of Patriot missile accuracy in the 1991 Persian Gulf War. </w:t>
      </w:r>
      <w:r w:rsidRPr="00580AE1">
        <w:rPr>
          <w:rFonts w:ascii="Times" w:hAnsi="Times" w:cs="Times"/>
          <w:i/>
          <w:iCs/>
          <w:sz w:val="22"/>
        </w:rPr>
        <w:t>Quarterly Journal of Speech,</w:t>
      </w:r>
      <w:r w:rsidRPr="00580AE1">
        <w:rPr>
          <w:rFonts w:ascii="Times" w:hAnsi="Times" w:cs="Times"/>
          <w:i/>
          <w:sz w:val="22"/>
        </w:rPr>
        <w:t xml:space="preserve"> 86, </w:t>
      </w:r>
      <w:r w:rsidRPr="00580AE1">
        <w:rPr>
          <w:rFonts w:ascii="Times" w:hAnsi="Times" w:cs="Times"/>
          <w:sz w:val="22"/>
        </w:rPr>
        <w:t>121-45 (lead essay).</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(2000). Whose shoe fits best? Dubious physics and power politics in the TMD footprint controversy. </w:t>
      </w:r>
      <w:r w:rsidRPr="00580AE1">
        <w:rPr>
          <w:rFonts w:ascii="Times" w:hAnsi="Times" w:cs="Times"/>
          <w:i/>
          <w:iCs/>
          <w:sz w:val="22"/>
        </w:rPr>
        <w:t>Science, Technology and Human Values,</w:t>
      </w:r>
      <w:r w:rsidRPr="00580AE1">
        <w:rPr>
          <w:rFonts w:ascii="Times" w:hAnsi="Times" w:cs="Times"/>
          <w:i/>
          <w:sz w:val="22"/>
        </w:rPr>
        <w:t xml:space="preserve"> 25</w:t>
      </w:r>
      <w:r w:rsidRPr="00580AE1">
        <w:rPr>
          <w:rFonts w:ascii="Times" w:hAnsi="Times" w:cs="Times"/>
          <w:sz w:val="22"/>
        </w:rPr>
        <w:t>, 53-87.</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(2000). Simulated public argument as a pedagogical play on worlds. </w:t>
      </w:r>
      <w:r w:rsidRPr="00580AE1">
        <w:rPr>
          <w:rFonts w:ascii="Times" w:hAnsi="Times" w:cs="Times"/>
          <w:i/>
          <w:iCs/>
          <w:sz w:val="22"/>
        </w:rPr>
        <w:t>Argumentation &amp; Advocacy,</w:t>
      </w:r>
      <w:r w:rsidRPr="00580AE1">
        <w:rPr>
          <w:rFonts w:ascii="Times" w:hAnsi="Times" w:cs="Times"/>
          <w:i/>
          <w:sz w:val="22"/>
        </w:rPr>
        <w:t xml:space="preserve"> 36, </w:t>
      </w:r>
      <w:r w:rsidRPr="00580AE1">
        <w:rPr>
          <w:rFonts w:ascii="Times" w:hAnsi="Times" w:cs="Times"/>
          <w:sz w:val="22"/>
        </w:rPr>
        <w:t>134-50.</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(1998). Pedagogical possibilities for argumentative agency in academic debate. </w:t>
      </w:r>
      <w:r w:rsidRPr="00580AE1">
        <w:rPr>
          <w:rFonts w:ascii="Times" w:hAnsi="Times" w:cs="Times"/>
          <w:i/>
          <w:iCs/>
          <w:sz w:val="22"/>
        </w:rPr>
        <w:t xml:space="preserve">Argumentation &amp; Advocacy, </w:t>
      </w:r>
      <w:r w:rsidRPr="00580AE1">
        <w:rPr>
          <w:rFonts w:ascii="Times" w:hAnsi="Times" w:cs="Times"/>
          <w:i/>
          <w:sz w:val="22"/>
        </w:rPr>
        <w:t xml:space="preserve">35, </w:t>
      </w:r>
      <w:r w:rsidRPr="00580AE1">
        <w:rPr>
          <w:rFonts w:ascii="Times" w:hAnsi="Times" w:cs="Times"/>
          <w:sz w:val="22"/>
        </w:rPr>
        <w:t>41-60 (lead essay).</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(1998). Reflexive fiat. </w:t>
      </w:r>
      <w:r w:rsidRPr="00580AE1">
        <w:rPr>
          <w:rFonts w:ascii="Times" w:hAnsi="Times" w:cs="Times"/>
          <w:i/>
          <w:iCs/>
          <w:sz w:val="22"/>
        </w:rPr>
        <w:t xml:space="preserve">The Rostrum, </w:t>
      </w:r>
      <w:r w:rsidRPr="00580AE1">
        <w:rPr>
          <w:rFonts w:ascii="Times" w:hAnsi="Times" w:cs="Times"/>
          <w:i/>
          <w:sz w:val="22"/>
        </w:rPr>
        <w:t>72,</w:t>
      </w:r>
      <w:r w:rsidRPr="00580AE1">
        <w:rPr>
          <w:rFonts w:ascii="Times" w:hAnsi="Times" w:cs="Times"/>
          <w:sz w:val="22"/>
        </w:rPr>
        <w:t xml:space="preserve"> 11-20.</w:t>
      </w:r>
    </w:p>
    <w:p w:rsidR="00A70705" w:rsidRPr="00580AE1" w:rsidRDefault="00A70705">
      <w:pPr>
        <w:spacing w:after="120"/>
        <w:ind w:left="547" w:hanging="187"/>
        <w:rPr>
          <w:rFonts w:ascii="Times" w:hAnsi="Times" w:cs="Times"/>
          <w:b/>
          <w:bCs/>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(1997). Another strategic deception initiative. </w:t>
      </w:r>
      <w:r w:rsidRPr="00580AE1">
        <w:rPr>
          <w:rFonts w:ascii="Times" w:hAnsi="Times" w:cs="Times"/>
          <w:i/>
          <w:iCs/>
          <w:sz w:val="22"/>
        </w:rPr>
        <w:t>Bulletin of the Atomic Scientists,</w:t>
      </w:r>
      <w:r w:rsidRPr="00580AE1">
        <w:rPr>
          <w:rFonts w:ascii="Times" w:hAnsi="Times" w:cs="Times"/>
          <w:i/>
          <w:sz w:val="22"/>
        </w:rPr>
        <w:t xml:space="preserve"> 53</w:t>
      </w:r>
      <w:r w:rsidRPr="00580AE1">
        <w:rPr>
          <w:rFonts w:ascii="Times" w:hAnsi="Times" w:cs="Times"/>
          <w:sz w:val="22"/>
        </w:rPr>
        <w:t>, 22-23.</w:t>
      </w:r>
    </w:p>
    <w:p w:rsidR="00A70705" w:rsidRPr="00580AE1" w:rsidRDefault="00A70705">
      <w:pPr>
        <w:pStyle w:val="Heading1"/>
      </w:pPr>
      <w:r w:rsidRPr="00580AE1">
        <w:t>Briefing papers</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&amp; Newman, R.P. (2006). By </w:t>
      </w:r>
      <w:r w:rsidR="00017283">
        <w:rPr>
          <w:sz w:val="22"/>
        </w:rPr>
        <w:t>‘</w:t>
      </w:r>
      <w:r w:rsidRPr="00580AE1">
        <w:rPr>
          <w:sz w:val="22"/>
        </w:rPr>
        <w:t>any measures</w:t>
      </w:r>
      <w:r w:rsidR="00017283">
        <w:rPr>
          <w:sz w:val="22"/>
        </w:rPr>
        <w:t>’</w:t>
      </w:r>
      <w:r w:rsidRPr="00580AE1">
        <w:rPr>
          <w:sz w:val="22"/>
        </w:rPr>
        <w:t xml:space="preserve"> necessary: NSC-68 and Cold War roots of the 2002 National Security Strategy. </w:t>
      </w:r>
      <w:r w:rsidRPr="00580AE1">
        <w:rPr>
          <w:i/>
          <w:iCs/>
          <w:sz w:val="22"/>
        </w:rPr>
        <w:t xml:space="preserve">Ridgway Center for International Security Studies Working Paper </w:t>
      </w:r>
      <w:r w:rsidRPr="00580AE1">
        <w:rPr>
          <w:sz w:val="22"/>
        </w:rPr>
        <w:t>WP2006-11 (February).</w:t>
      </w:r>
    </w:p>
    <w:p w:rsidR="00A70705" w:rsidRPr="00580AE1" w:rsidRDefault="00A70705">
      <w:pPr>
        <w:pStyle w:val="BodyText2"/>
        <w:spacing w:after="80"/>
        <w:ind w:left="600" w:hanging="240"/>
        <w:rPr>
          <w:sz w:val="22"/>
        </w:rPr>
      </w:pPr>
      <w:r w:rsidRPr="00580AE1">
        <w:rPr>
          <w:sz w:val="22"/>
        </w:rPr>
        <w:t xml:space="preserve">• Keller, W.W. &amp; </w:t>
      </w:r>
      <w:r w:rsidRPr="00580AE1">
        <w:rPr>
          <w:b/>
          <w:sz w:val="22"/>
        </w:rPr>
        <w:t>Mitchell, G.R.</w:t>
      </w:r>
      <w:r w:rsidRPr="00580AE1">
        <w:rPr>
          <w:sz w:val="22"/>
        </w:rPr>
        <w:t xml:space="preserve"> (2006). Preventive force: Untangling the discourse. </w:t>
      </w:r>
      <w:r w:rsidRPr="00580AE1">
        <w:rPr>
          <w:i/>
          <w:iCs/>
          <w:sz w:val="22"/>
        </w:rPr>
        <w:t xml:space="preserve">Ridgway Center for International Security Studies Working Paper </w:t>
      </w:r>
      <w:r w:rsidRPr="00580AE1">
        <w:rPr>
          <w:sz w:val="22"/>
        </w:rPr>
        <w:t>WP2006-3 (February).</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(2002). Beyond </w:t>
      </w:r>
      <w:r w:rsidR="00017283">
        <w:rPr>
          <w:sz w:val="22"/>
        </w:rPr>
        <w:t>‘</w:t>
      </w:r>
      <w:r w:rsidRPr="00580AE1">
        <w:rPr>
          <w:sz w:val="22"/>
        </w:rPr>
        <w:t>with us or with the terrorists.</w:t>
      </w:r>
      <w:r w:rsidR="00017283">
        <w:rPr>
          <w:sz w:val="22"/>
        </w:rPr>
        <w:t>’</w:t>
      </w:r>
      <w:r w:rsidRPr="00580AE1">
        <w:rPr>
          <w:sz w:val="22"/>
        </w:rPr>
        <w:t xml:space="preserve"> </w:t>
      </w:r>
      <w:r w:rsidRPr="00580AE1">
        <w:rPr>
          <w:i/>
          <w:iCs/>
          <w:sz w:val="22"/>
        </w:rPr>
        <w:t>Raketenabwehrforschung International Briefing</w:t>
      </w:r>
      <w:r w:rsidRPr="00580AE1">
        <w:rPr>
          <w:sz w:val="22"/>
        </w:rPr>
        <w:t xml:space="preserve"> (February). Peace Research Institute Frankfurt (PRIF).</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Ayotte, K.J. &amp; Helwich, D.C. (2001). Missile defence: Trans-Atlantic diplomacy at a crossroads. </w:t>
      </w:r>
      <w:r w:rsidRPr="00580AE1">
        <w:rPr>
          <w:i/>
          <w:iCs/>
          <w:sz w:val="22"/>
        </w:rPr>
        <w:t>International Security Information Service (UK) Briefing Series on Ballistic Missile Defence</w:t>
      </w:r>
      <w:r w:rsidRPr="00580AE1">
        <w:rPr>
          <w:sz w:val="22"/>
        </w:rPr>
        <w:t xml:space="preserve"> No. 6</w:t>
      </w:r>
      <w:r w:rsidRPr="00580AE1">
        <w:rPr>
          <w:i/>
          <w:iCs/>
          <w:sz w:val="22"/>
        </w:rPr>
        <w:t xml:space="preserve"> </w:t>
      </w:r>
      <w:r w:rsidRPr="00580AE1">
        <w:rPr>
          <w:sz w:val="22"/>
        </w:rPr>
        <w:t>(July).</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(2001). National missile defense: An overview. </w:t>
      </w:r>
      <w:r w:rsidRPr="00580AE1">
        <w:rPr>
          <w:i/>
          <w:iCs/>
          <w:sz w:val="22"/>
        </w:rPr>
        <w:t>Raketenabwehrforschung International Briefing</w:t>
      </w:r>
      <w:r w:rsidRPr="00580AE1">
        <w:rPr>
          <w:sz w:val="22"/>
        </w:rPr>
        <w:t xml:space="preserve"> (April). Peace Research Institute Frankfurt (PRIF).</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(2001). US national missile defence: Technological challenges, political pitfalls, and disarmament opportunities. </w:t>
      </w:r>
      <w:r w:rsidRPr="00580AE1">
        <w:rPr>
          <w:i/>
          <w:iCs/>
          <w:sz w:val="22"/>
        </w:rPr>
        <w:t xml:space="preserve">International Security Information Service (Europe) Briefing </w:t>
      </w:r>
      <w:r w:rsidRPr="00580AE1">
        <w:rPr>
          <w:sz w:val="22"/>
        </w:rPr>
        <w:t>No. 23 (May). International Security Information Service (Europe). Translated into French and German.</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(2000). Missile defence policy: Strident voices and perilous choices. </w:t>
      </w:r>
      <w:r w:rsidRPr="00580AE1">
        <w:rPr>
          <w:i/>
          <w:iCs/>
          <w:sz w:val="22"/>
        </w:rPr>
        <w:t xml:space="preserve">International Security Information Service (UK) Briefing Series on Ballistic Missile Defence </w:t>
      </w:r>
      <w:r w:rsidRPr="00580AE1">
        <w:rPr>
          <w:sz w:val="22"/>
        </w:rPr>
        <w:t>No. 1</w:t>
      </w:r>
      <w:r w:rsidRPr="00580AE1">
        <w:rPr>
          <w:i/>
          <w:iCs/>
          <w:sz w:val="22"/>
        </w:rPr>
        <w:t xml:space="preserve"> </w:t>
      </w:r>
      <w:r w:rsidRPr="00580AE1">
        <w:rPr>
          <w:sz w:val="22"/>
        </w:rPr>
        <w:t>(April). International Security Information Service (UK).</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(with the Cherub Study Group) (1998). Return of the death star? </w:t>
      </w:r>
      <w:r w:rsidRPr="00580AE1">
        <w:rPr>
          <w:i/>
          <w:iCs/>
          <w:sz w:val="22"/>
        </w:rPr>
        <w:t>Federation of American Scientists E-Print.</w:t>
      </w:r>
    </w:p>
    <w:p w:rsidR="00A70705" w:rsidRPr="00580AE1" w:rsidRDefault="00A70705">
      <w:pPr>
        <w:pStyle w:val="BodyTex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(1997). Two-way deception traffic on the road to Theater High Altitude Air Defense. </w:t>
      </w:r>
      <w:r w:rsidRPr="00580AE1">
        <w:rPr>
          <w:i/>
          <w:iCs/>
          <w:sz w:val="22"/>
        </w:rPr>
        <w:t>Federation of American Scientists E-Print.</w:t>
      </w:r>
    </w:p>
    <w:p w:rsidR="00A70705" w:rsidRPr="00580AE1" w:rsidRDefault="00A70705">
      <w:pPr>
        <w:pStyle w:val="BodyTextIndent2"/>
        <w:spacing w:after="80"/>
        <w:ind w:left="600" w:hanging="240"/>
        <w:rPr>
          <w:sz w:val="22"/>
        </w:rPr>
      </w:pPr>
      <w:r w:rsidRPr="00580AE1">
        <w:rPr>
          <w:sz w:val="22"/>
        </w:rPr>
        <w:t xml:space="preserve">• </w:t>
      </w:r>
      <w:r w:rsidRPr="00580AE1">
        <w:rPr>
          <w:b/>
          <w:sz w:val="22"/>
        </w:rPr>
        <w:t xml:space="preserve">Mitchell, G.R. </w:t>
      </w:r>
      <w:r w:rsidRPr="00580AE1">
        <w:rPr>
          <w:sz w:val="22"/>
        </w:rPr>
        <w:t xml:space="preserve">(1996). The TMD footprint controversy. </w:t>
      </w:r>
      <w:r w:rsidRPr="00580AE1">
        <w:rPr>
          <w:i/>
          <w:iCs/>
          <w:sz w:val="22"/>
        </w:rPr>
        <w:t>Federation of American Scientists E-Print.</w:t>
      </w:r>
    </w:p>
    <w:p w:rsidR="00A70705" w:rsidRPr="00580AE1" w:rsidRDefault="00A70705">
      <w:pPr>
        <w:pStyle w:val="BodyText2"/>
        <w:ind w:left="605" w:hanging="245"/>
        <w:rPr>
          <w:sz w:val="22"/>
        </w:rPr>
      </w:pPr>
      <w:r w:rsidRPr="00580AE1">
        <w:rPr>
          <w:sz w:val="22"/>
        </w:rPr>
        <w:t xml:space="preserve">• </w:t>
      </w:r>
      <w:r w:rsidRPr="00580AE1">
        <w:rPr>
          <w:b/>
          <w:sz w:val="22"/>
        </w:rPr>
        <w:t xml:space="preserve">Mitchell, G.R. </w:t>
      </w:r>
      <w:r w:rsidRPr="00580AE1">
        <w:rPr>
          <w:sz w:val="22"/>
        </w:rPr>
        <w:t>(1996). Sparta</w:t>
      </w:r>
      <w:r w:rsidR="00017283">
        <w:rPr>
          <w:sz w:val="22"/>
        </w:rPr>
        <w:t>’</w:t>
      </w:r>
      <w:r w:rsidRPr="00580AE1">
        <w:rPr>
          <w:sz w:val="22"/>
        </w:rPr>
        <w:t xml:space="preserve">s advice to BMDO: Overstepping the boundaries of FACA? </w:t>
      </w:r>
      <w:r w:rsidRPr="00580AE1">
        <w:rPr>
          <w:i/>
          <w:iCs/>
          <w:sz w:val="22"/>
        </w:rPr>
        <w:t xml:space="preserve">Federation of American Scientists E-Print </w:t>
      </w:r>
      <w:r w:rsidRPr="00580AE1">
        <w:rPr>
          <w:sz w:val="22"/>
        </w:rPr>
        <w:t>(1996).</w:t>
      </w:r>
    </w:p>
    <w:p w:rsidR="00A70705" w:rsidRPr="00580AE1" w:rsidRDefault="00A70705" w:rsidP="00A70705">
      <w:pPr>
        <w:pStyle w:val="BodyText2"/>
        <w:ind w:left="0" w:firstLine="0"/>
        <w:rPr>
          <w:b/>
          <w:bCs/>
        </w:rPr>
      </w:pPr>
      <w:r w:rsidRPr="00580AE1">
        <w:rPr>
          <w:b/>
          <w:bCs/>
        </w:rPr>
        <w:t>Book chapters</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Mitchell, G.R.</w:t>
      </w:r>
      <w:r w:rsidRPr="00580AE1">
        <w:rPr>
          <w:rFonts w:ascii="Times" w:hAnsi="Times" w:cs="Times"/>
          <w:sz w:val="22"/>
        </w:rPr>
        <w:t xml:space="preserve">, Bsumek, P., Lundberg, C., Mangus, M., Voth, B., with Hobeika, M.O. &amp; Jensen, M. (2010). Pathways to innovation in debate scholarship. In A. Louden (Ed.), </w:t>
      </w:r>
      <w:r w:rsidRPr="00580AE1">
        <w:rPr>
          <w:rFonts w:ascii="Times" w:hAnsi="Times" w:cs="Times"/>
          <w:i/>
          <w:sz w:val="22"/>
        </w:rPr>
        <w:t xml:space="preserve">Navigating Opportunity: Policy Debate in the 21st Century </w:t>
      </w:r>
      <w:r w:rsidRPr="00580AE1">
        <w:rPr>
          <w:rFonts w:ascii="Times" w:hAnsi="Times" w:cs="Times"/>
          <w:sz w:val="22"/>
        </w:rPr>
        <w:t>(pp. 93-126). New York and Amsterdam: International Debate Education Association Press.</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Pfister, D., Bradatan, G., Colev, D., Manolova, T., Mitkovski, G., Nestorova, I., Ristic, M., &amp; Sheshi, G. (2009). Navigating dangerous deliberative waters: Shallow argument pools, group polarization and public debate pedagogy in Southeast Europe. In D.C. Williams &amp; M.J. Young (Eds.), </w:t>
      </w:r>
      <w:r w:rsidRPr="00580AE1">
        <w:rPr>
          <w:rFonts w:ascii="Times" w:hAnsi="Times" w:cs="Times"/>
          <w:i/>
          <w:sz w:val="22"/>
        </w:rPr>
        <w:t>Discourse, Debate and Democracy</w:t>
      </w:r>
      <w:r w:rsidR="00281B16">
        <w:rPr>
          <w:rFonts w:ascii="Times" w:hAnsi="Times" w:cs="Times"/>
          <w:i/>
          <w:sz w:val="22"/>
        </w:rPr>
        <w:t xml:space="preserve"> </w:t>
      </w:r>
      <w:r w:rsidR="00281B16">
        <w:rPr>
          <w:rFonts w:ascii="Times" w:hAnsi="Times" w:cs="Times"/>
          <w:sz w:val="22"/>
        </w:rPr>
        <w:t>(pp. 109-125)</w:t>
      </w:r>
      <w:r w:rsidRPr="00580AE1">
        <w:rPr>
          <w:rFonts w:ascii="Times" w:hAnsi="Times" w:cs="Times"/>
          <w:i/>
          <w:sz w:val="22"/>
        </w:rPr>
        <w:t xml:space="preserve">. </w:t>
      </w:r>
      <w:r w:rsidRPr="00580AE1">
        <w:rPr>
          <w:rFonts w:ascii="Times" w:hAnsi="Times" w:cs="Times"/>
          <w:sz w:val="22"/>
        </w:rPr>
        <w:t>New York: International Debate Education Association.</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(2008).</w:t>
      </w:r>
      <w:r w:rsidRPr="00580AE1">
        <w:rPr>
          <w:rFonts w:ascii="Times" w:hAnsi="Times" w:cs="Times"/>
          <w:b/>
          <w:sz w:val="22"/>
        </w:rPr>
        <w:t xml:space="preserve"> </w:t>
      </w:r>
      <w:r w:rsidRPr="00580AE1">
        <w:rPr>
          <w:rFonts w:ascii="Times" w:hAnsi="Times" w:cs="Times"/>
          <w:sz w:val="22"/>
        </w:rPr>
        <w:t xml:space="preserve">Rhetoric in international relations: More than </w:t>
      </w:r>
      <w:r w:rsidR="00017283">
        <w:rPr>
          <w:rFonts w:ascii="Times" w:hAnsi="Times" w:cs="Times"/>
          <w:sz w:val="22"/>
        </w:rPr>
        <w:t>‘</w:t>
      </w:r>
      <w:r w:rsidRPr="00580AE1">
        <w:rPr>
          <w:rFonts w:ascii="Times" w:hAnsi="Times" w:cs="Times"/>
          <w:sz w:val="22"/>
        </w:rPr>
        <w:t>cheap talk.</w:t>
      </w:r>
      <w:r w:rsidR="00017283">
        <w:rPr>
          <w:rFonts w:ascii="Times" w:hAnsi="Times" w:cs="Times"/>
          <w:sz w:val="22"/>
        </w:rPr>
        <w:t>’</w:t>
      </w:r>
      <w:r w:rsidRPr="00580AE1">
        <w:rPr>
          <w:rFonts w:ascii="Times" w:hAnsi="Times" w:cs="Times"/>
          <w:sz w:val="22"/>
        </w:rPr>
        <w:t xml:space="preserve"> In J.A. Aune &amp; A. Lunsford (Eds.), </w:t>
      </w:r>
      <w:r w:rsidRPr="00580AE1">
        <w:rPr>
          <w:rFonts w:ascii="Times" w:hAnsi="Times" w:cs="Times"/>
          <w:i/>
          <w:iCs/>
          <w:sz w:val="22"/>
        </w:rPr>
        <w:t xml:space="preserve">The Sage Handbook of Rhetoric </w:t>
      </w:r>
      <w:r w:rsidRPr="00580AE1">
        <w:rPr>
          <w:rFonts w:ascii="Times" w:hAnsi="Times" w:cs="Times"/>
          <w:iCs/>
          <w:sz w:val="22"/>
        </w:rPr>
        <w:t>(pp. 247-263).</w:t>
      </w:r>
      <w:r w:rsidRPr="00580AE1">
        <w:rPr>
          <w:rFonts w:ascii="Times" w:hAnsi="Times" w:cs="Times"/>
          <w:i/>
          <w:iCs/>
          <w:sz w:val="22"/>
        </w:rPr>
        <w:t xml:space="preserve"> </w:t>
      </w:r>
      <w:r w:rsidRPr="00580AE1">
        <w:rPr>
          <w:rFonts w:ascii="Times" w:hAnsi="Times" w:cs="Times"/>
          <w:sz w:val="22"/>
        </w:rPr>
        <w:t>Thousand Oaks, CA: Sage.</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(2007).</w:t>
      </w:r>
      <w:r w:rsidRPr="00580AE1">
        <w:rPr>
          <w:rFonts w:ascii="Times" w:hAnsi="Times" w:cs="Times"/>
          <w:b/>
          <w:sz w:val="22"/>
        </w:rPr>
        <w:t xml:space="preserve"> </w:t>
      </w:r>
      <w:r w:rsidRPr="00580AE1">
        <w:rPr>
          <w:rFonts w:ascii="Times" w:hAnsi="Times" w:cs="Times"/>
          <w:sz w:val="22"/>
        </w:rPr>
        <w:t>Ehninger</w:t>
      </w:r>
      <w:r w:rsidR="00017283">
        <w:rPr>
          <w:rFonts w:ascii="Times" w:hAnsi="Times" w:cs="Times"/>
          <w:sz w:val="22"/>
        </w:rPr>
        <w:t>’</w:t>
      </w:r>
      <w:r w:rsidRPr="00580AE1">
        <w:rPr>
          <w:rFonts w:ascii="Times" w:hAnsi="Times" w:cs="Times"/>
          <w:sz w:val="22"/>
        </w:rPr>
        <w:t xml:space="preserve">s argument violin. In F. van Eemeren, </w:t>
      </w:r>
      <w:r w:rsidRPr="00580AE1">
        <w:rPr>
          <w:rFonts w:ascii="Times" w:hAnsi="Times" w:cs="Times"/>
          <w:i/>
          <w:iCs/>
          <w:sz w:val="22"/>
        </w:rPr>
        <w:t xml:space="preserve">et al. </w:t>
      </w:r>
      <w:r w:rsidRPr="00580AE1">
        <w:rPr>
          <w:rFonts w:ascii="Times" w:hAnsi="Times" w:cs="Times"/>
          <w:iCs/>
          <w:sz w:val="22"/>
        </w:rPr>
        <w:t>(</w:t>
      </w:r>
      <w:r w:rsidRPr="00580AE1">
        <w:rPr>
          <w:rFonts w:ascii="Times" w:hAnsi="Times" w:cs="Times"/>
          <w:sz w:val="22"/>
        </w:rPr>
        <w:t xml:space="preserve">Eds.), </w:t>
      </w:r>
      <w:r w:rsidRPr="00580AE1">
        <w:rPr>
          <w:rFonts w:ascii="Times" w:hAnsi="Times" w:cs="Times"/>
          <w:i/>
          <w:iCs/>
          <w:sz w:val="22"/>
        </w:rPr>
        <w:t xml:space="preserve">Proceedings of the Sixth ISSA Conference on Argumentation </w:t>
      </w:r>
      <w:r w:rsidRPr="00580AE1">
        <w:rPr>
          <w:rFonts w:ascii="Times" w:hAnsi="Times" w:cs="Times"/>
          <w:iCs/>
          <w:sz w:val="22"/>
        </w:rPr>
        <w:t>(pp. 969-974).</w:t>
      </w:r>
      <w:r w:rsidRPr="00580AE1">
        <w:rPr>
          <w:rFonts w:ascii="Times" w:hAnsi="Times" w:cs="Times"/>
          <w:i/>
          <w:iCs/>
          <w:sz w:val="22"/>
        </w:rPr>
        <w:t xml:space="preserve"> </w:t>
      </w:r>
      <w:r w:rsidRPr="00580AE1">
        <w:rPr>
          <w:rFonts w:ascii="Times" w:hAnsi="Times" w:cs="Times"/>
          <w:sz w:val="22"/>
        </w:rPr>
        <w:t>Amsterdam: SicSat.</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Newman, R.P. (2006). By </w:t>
      </w:r>
      <w:r w:rsidR="00017283">
        <w:rPr>
          <w:rFonts w:ascii="Times" w:hAnsi="Times" w:cs="Times"/>
          <w:sz w:val="22"/>
        </w:rPr>
        <w:t>‘</w:t>
      </w:r>
      <w:r w:rsidRPr="00580AE1">
        <w:rPr>
          <w:rFonts w:ascii="Times" w:hAnsi="Times" w:cs="Times"/>
          <w:sz w:val="22"/>
        </w:rPr>
        <w:t>any measures</w:t>
      </w:r>
      <w:r w:rsidR="00017283">
        <w:rPr>
          <w:rFonts w:ascii="Times" w:hAnsi="Times" w:cs="Times"/>
          <w:sz w:val="22"/>
        </w:rPr>
        <w:t>’</w:t>
      </w:r>
      <w:r w:rsidRPr="00580AE1">
        <w:rPr>
          <w:rFonts w:ascii="Times" w:hAnsi="Times" w:cs="Times"/>
          <w:sz w:val="22"/>
        </w:rPr>
        <w:t xml:space="preserve"> necessary: NSC-68 and Cold War roots of the 2002 National Security Strategy. In W.W. Keller and G.R. Mitchell (Eds.), </w:t>
      </w:r>
      <w:r w:rsidRPr="00580AE1">
        <w:rPr>
          <w:rFonts w:ascii="Times" w:hAnsi="Times" w:cs="Times"/>
          <w:i/>
          <w:iCs/>
          <w:sz w:val="22"/>
        </w:rPr>
        <w:t>Hitting First: Preventive Force in U.S. Security Strategy</w:t>
      </w:r>
      <w:r w:rsidRPr="00580AE1">
        <w:rPr>
          <w:rFonts w:ascii="Times" w:hAnsi="Times" w:cs="Times"/>
          <w:iCs/>
          <w:sz w:val="22"/>
        </w:rPr>
        <w:t xml:space="preserve"> (pp. 70-90).</w:t>
      </w:r>
      <w:r w:rsidRPr="00580AE1">
        <w:rPr>
          <w:rFonts w:ascii="Times" w:hAnsi="Times" w:cs="Times"/>
          <w:i/>
          <w:iCs/>
          <w:sz w:val="22"/>
        </w:rPr>
        <w:t xml:space="preserve"> </w:t>
      </w:r>
      <w:r w:rsidRPr="00580AE1">
        <w:rPr>
          <w:rFonts w:ascii="Times" w:hAnsi="Times" w:cs="Times"/>
          <w:sz w:val="22"/>
        </w:rPr>
        <w:t>Pittsburgh: University of Pittsburgh Press.</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Keller, W.W. &amp; </w:t>
      </w:r>
      <w:r w:rsidRPr="00580AE1">
        <w:rPr>
          <w:rFonts w:ascii="Times" w:hAnsi="Times" w:cs="Times"/>
          <w:b/>
          <w:sz w:val="22"/>
        </w:rPr>
        <w:t>Mitchell, G.R.</w:t>
      </w:r>
      <w:r w:rsidRPr="00580AE1">
        <w:rPr>
          <w:rFonts w:ascii="Times" w:hAnsi="Times" w:cs="Times"/>
          <w:sz w:val="22"/>
        </w:rPr>
        <w:t xml:space="preserve"> (2006). Preventive force: Untangling the discourse. In W.W. Keller and G.R. Mitchell (Eds.), </w:t>
      </w:r>
      <w:r w:rsidRPr="00580AE1">
        <w:rPr>
          <w:rFonts w:ascii="Times" w:hAnsi="Times" w:cs="Times"/>
          <w:i/>
          <w:iCs/>
          <w:sz w:val="22"/>
        </w:rPr>
        <w:t>Hitting First: Preventive Force in U.S. Security Strategy</w:t>
      </w:r>
      <w:r w:rsidRPr="00580AE1">
        <w:rPr>
          <w:rFonts w:ascii="Times" w:hAnsi="Times" w:cs="Times"/>
          <w:iCs/>
          <w:sz w:val="22"/>
        </w:rPr>
        <w:t xml:space="preserve"> (pp. </w:t>
      </w:r>
      <w:r w:rsidRPr="00580AE1">
        <w:rPr>
          <w:rFonts w:ascii="Times" w:hAnsi="Times" w:cs="Times"/>
          <w:sz w:val="22"/>
        </w:rPr>
        <w:t>239-263</w:t>
      </w:r>
      <w:r w:rsidRPr="00580AE1">
        <w:rPr>
          <w:rFonts w:ascii="Times" w:hAnsi="Times" w:cs="Times"/>
          <w:iCs/>
          <w:sz w:val="22"/>
        </w:rPr>
        <w:t>).</w:t>
      </w:r>
      <w:r w:rsidRPr="00580AE1">
        <w:rPr>
          <w:rFonts w:ascii="Times" w:hAnsi="Times" w:cs="Times"/>
          <w:i/>
          <w:iCs/>
          <w:sz w:val="22"/>
        </w:rPr>
        <w:t xml:space="preserve"> </w:t>
      </w:r>
      <w:r w:rsidRPr="00580AE1">
        <w:rPr>
          <w:rFonts w:ascii="Times" w:hAnsi="Times" w:cs="Times"/>
          <w:sz w:val="22"/>
        </w:rPr>
        <w:t>Pittsburgh: University of Pittsburgh Press.</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Keller, W.W. &amp; </w:t>
      </w:r>
      <w:r w:rsidRPr="00580AE1">
        <w:rPr>
          <w:rFonts w:ascii="Times" w:hAnsi="Times" w:cs="Times"/>
          <w:b/>
          <w:sz w:val="22"/>
        </w:rPr>
        <w:t>Mitchell, G.R.</w:t>
      </w:r>
      <w:r w:rsidRPr="00580AE1">
        <w:rPr>
          <w:rFonts w:ascii="Times" w:hAnsi="Times" w:cs="Times"/>
          <w:sz w:val="22"/>
        </w:rPr>
        <w:t xml:space="preserve"> (2006). Preemption, prevention, prevarication. In W.W. Keller and G.R. Mitchell (Eds.), </w:t>
      </w:r>
      <w:r w:rsidRPr="00580AE1">
        <w:rPr>
          <w:rFonts w:ascii="Times" w:hAnsi="Times" w:cs="Times"/>
          <w:i/>
          <w:iCs/>
          <w:sz w:val="22"/>
        </w:rPr>
        <w:t>Hitting First: Preventive Force in U.S. Security Strategy</w:t>
      </w:r>
      <w:r w:rsidRPr="00580AE1">
        <w:rPr>
          <w:rFonts w:ascii="Times" w:hAnsi="Times" w:cs="Times"/>
          <w:iCs/>
          <w:sz w:val="22"/>
        </w:rPr>
        <w:t xml:space="preserve"> (pp. </w:t>
      </w:r>
      <w:r w:rsidRPr="00580AE1">
        <w:rPr>
          <w:rFonts w:ascii="Times" w:hAnsi="Times" w:cs="Times"/>
          <w:sz w:val="22"/>
        </w:rPr>
        <w:t>3-25</w:t>
      </w:r>
      <w:r w:rsidRPr="00580AE1">
        <w:rPr>
          <w:rFonts w:ascii="Times" w:hAnsi="Times" w:cs="Times"/>
          <w:iCs/>
          <w:sz w:val="22"/>
        </w:rPr>
        <w:t>).</w:t>
      </w:r>
      <w:r w:rsidRPr="00580AE1">
        <w:rPr>
          <w:rFonts w:ascii="Times" w:hAnsi="Times" w:cs="Times"/>
          <w:i/>
          <w:iCs/>
          <w:sz w:val="22"/>
        </w:rPr>
        <w:t xml:space="preserve"> </w:t>
      </w:r>
      <w:r w:rsidRPr="00580AE1">
        <w:rPr>
          <w:rFonts w:ascii="Times" w:hAnsi="Times" w:cs="Times"/>
          <w:sz w:val="22"/>
        </w:rPr>
        <w:t>Pittsburgh: University of Pittsburgh Press.</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Suzuki, T. (2004). Beyond the </w:t>
      </w:r>
      <w:r w:rsidR="00017283">
        <w:rPr>
          <w:rFonts w:ascii="Times" w:hAnsi="Times" w:cs="Times"/>
          <w:i/>
          <w:iCs/>
          <w:sz w:val="22"/>
        </w:rPr>
        <w:t>‘</w:t>
      </w:r>
      <w:r w:rsidRPr="00580AE1">
        <w:rPr>
          <w:rFonts w:ascii="Times" w:hAnsi="Times" w:cs="Times"/>
          <w:i/>
          <w:iCs/>
          <w:sz w:val="22"/>
        </w:rPr>
        <w:t>Daily Me</w:t>
      </w:r>
      <w:r w:rsidR="00017283">
        <w:rPr>
          <w:rFonts w:ascii="Times" w:hAnsi="Times" w:cs="Times"/>
          <w:i/>
          <w:iCs/>
          <w:sz w:val="22"/>
        </w:rPr>
        <w:t>’</w:t>
      </w:r>
      <w:r w:rsidRPr="00580AE1">
        <w:rPr>
          <w:rFonts w:ascii="Times" w:hAnsi="Times" w:cs="Times"/>
          <w:i/>
          <w:iCs/>
          <w:sz w:val="22"/>
        </w:rPr>
        <w:t xml:space="preserve">: </w:t>
      </w:r>
      <w:r w:rsidRPr="00580AE1">
        <w:rPr>
          <w:rFonts w:ascii="Times" w:hAnsi="Times" w:cs="Times"/>
          <w:sz w:val="22"/>
        </w:rPr>
        <w:t xml:space="preserve">Argumentation in an age of enclave deliberation. In T. Suzuki, Y. Yano &amp; T. Kato (Eds.), </w:t>
      </w:r>
      <w:r w:rsidRPr="00580AE1">
        <w:rPr>
          <w:rFonts w:ascii="Times" w:hAnsi="Times" w:cs="Times"/>
          <w:i/>
          <w:iCs/>
          <w:sz w:val="22"/>
        </w:rPr>
        <w:t xml:space="preserve">Argumentation and Social Cognition </w:t>
      </w:r>
      <w:r w:rsidRPr="00580AE1">
        <w:rPr>
          <w:rFonts w:ascii="Times" w:hAnsi="Times" w:cs="Times"/>
          <w:iCs/>
          <w:sz w:val="22"/>
        </w:rPr>
        <w:t xml:space="preserve">(pp. </w:t>
      </w:r>
      <w:r w:rsidRPr="00580AE1">
        <w:rPr>
          <w:rFonts w:ascii="Times" w:hAnsi="Times" w:cs="Times"/>
          <w:sz w:val="22"/>
        </w:rPr>
        <w:t>160-166). Tokyo, Japan Debate Association.</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(2004). Team B wins again: Competitive intelligence assessment in the Bush national security strategy. In C. Willard, </w:t>
      </w:r>
      <w:r w:rsidRPr="00580AE1">
        <w:rPr>
          <w:rFonts w:ascii="Times" w:hAnsi="Times" w:cs="Times"/>
          <w:i/>
          <w:iCs/>
          <w:sz w:val="22"/>
        </w:rPr>
        <w:t xml:space="preserve">et al. </w:t>
      </w:r>
      <w:r w:rsidRPr="00580AE1">
        <w:rPr>
          <w:rFonts w:ascii="Times" w:hAnsi="Times" w:cs="Times"/>
          <w:iCs/>
          <w:sz w:val="22"/>
        </w:rPr>
        <w:t>(</w:t>
      </w:r>
      <w:r w:rsidRPr="00580AE1">
        <w:rPr>
          <w:rFonts w:ascii="Times" w:hAnsi="Times" w:cs="Times"/>
          <w:sz w:val="22"/>
        </w:rPr>
        <w:t xml:space="preserve">Eds.), </w:t>
      </w:r>
      <w:r w:rsidRPr="00580AE1">
        <w:rPr>
          <w:rFonts w:ascii="Times" w:hAnsi="Times" w:cs="Times"/>
          <w:i/>
          <w:iCs/>
          <w:sz w:val="22"/>
        </w:rPr>
        <w:t xml:space="preserve">Selected Papers from the Thirteenth AFA/NCA Conference on Argumentation. </w:t>
      </w:r>
      <w:r w:rsidRPr="00580AE1">
        <w:rPr>
          <w:rFonts w:ascii="Times" w:hAnsi="Times" w:cs="Times"/>
          <w:sz w:val="22"/>
        </w:rPr>
        <w:t>Washington, D.C.: National Communication Association, 2004.</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(2003). American </w:t>
      </w:r>
      <w:r w:rsidRPr="00580AE1">
        <w:rPr>
          <w:rFonts w:ascii="Times" w:hAnsi="Times" w:cs="Times"/>
          <w:i/>
          <w:iCs/>
          <w:sz w:val="22"/>
        </w:rPr>
        <w:t xml:space="preserve">Itsesensuuri: </w:t>
      </w:r>
      <w:r w:rsidRPr="00580AE1">
        <w:rPr>
          <w:rFonts w:ascii="Times" w:hAnsi="Times" w:cs="Times"/>
          <w:sz w:val="22"/>
        </w:rPr>
        <w:t xml:space="preserve">A typology of self-censorship in the </w:t>
      </w:r>
      <w:r w:rsidR="00017283">
        <w:rPr>
          <w:rFonts w:ascii="Times" w:hAnsi="Times" w:cs="Times"/>
          <w:sz w:val="22"/>
        </w:rPr>
        <w:t>‘</w:t>
      </w:r>
      <w:r w:rsidRPr="00580AE1">
        <w:rPr>
          <w:rFonts w:ascii="Times" w:hAnsi="Times" w:cs="Times"/>
          <w:sz w:val="22"/>
        </w:rPr>
        <w:t>war on terror.</w:t>
      </w:r>
      <w:r w:rsidR="00017283">
        <w:rPr>
          <w:rFonts w:ascii="Times" w:hAnsi="Times" w:cs="Times"/>
          <w:sz w:val="22"/>
        </w:rPr>
        <w:t>’</w:t>
      </w:r>
      <w:r w:rsidRPr="00580AE1">
        <w:rPr>
          <w:rFonts w:ascii="Times" w:hAnsi="Times" w:cs="Times"/>
          <w:sz w:val="22"/>
        </w:rPr>
        <w:t xml:space="preserve"> In F. van Eemeren, </w:t>
      </w:r>
      <w:r w:rsidRPr="00580AE1">
        <w:rPr>
          <w:rFonts w:ascii="Times" w:hAnsi="Times" w:cs="Times"/>
          <w:i/>
          <w:iCs/>
          <w:sz w:val="22"/>
        </w:rPr>
        <w:t xml:space="preserve">et al. </w:t>
      </w:r>
      <w:r w:rsidRPr="00580AE1">
        <w:rPr>
          <w:rFonts w:ascii="Times" w:hAnsi="Times" w:cs="Times"/>
          <w:sz w:val="22"/>
        </w:rPr>
        <w:t xml:space="preserve">(Eds.), </w:t>
      </w:r>
      <w:r w:rsidRPr="00580AE1">
        <w:rPr>
          <w:rFonts w:ascii="Times" w:hAnsi="Times" w:cs="Times"/>
          <w:i/>
          <w:iCs/>
          <w:sz w:val="22"/>
        </w:rPr>
        <w:t xml:space="preserve">Proceedings of the Fifth ISSA Conference on Argumentation </w:t>
      </w:r>
      <w:r w:rsidRPr="00580AE1">
        <w:rPr>
          <w:rFonts w:ascii="Times" w:hAnsi="Times" w:cs="Times"/>
          <w:iCs/>
          <w:sz w:val="22"/>
        </w:rPr>
        <w:t xml:space="preserve">(pp. 767-772). </w:t>
      </w:r>
      <w:r w:rsidRPr="00580AE1">
        <w:rPr>
          <w:rFonts w:ascii="Times" w:hAnsi="Times" w:cs="Times"/>
          <w:sz w:val="22"/>
        </w:rPr>
        <w:t>Amsterdam: SicSat.</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(2002). Spectactular warfare. In G. T. Goodnight (Ed.), </w:t>
      </w:r>
      <w:r w:rsidRPr="00580AE1">
        <w:rPr>
          <w:rFonts w:ascii="Times" w:hAnsi="Times" w:cs="Times"/>
          <w:i/>
          <w:iCs/>
          <w:sz w:val="22"/>
        </w:rPr>
        <w:t xml:space="preserve">Arguing Communication and Culture: Selected Papers from the Twelfth AFA/NCA Conference on Argumentation </w:t>
      </w:r>
      <w:r w:rsidRPr="00580AE1">
        <w:rPr>
          <w:rFonts w:ascii="Times" w:hAnsi="Times" w:cs="Times"/>
          <w:iCs/>
          <w:sz w:val="22"/>
        </w:rPr>
        <w:t xml:space="preserve">(pp. 137-144). </w:t>
      </w:r>
      <w:r w:rsidRPr="00580AE1">
        <w:rPr>
          <w:rFonts w:ascii="Times" w:hAnsi="Times" w:cs="Times"/>
          <w:sz w:val="22"/>
        </w:rPr>
        <w:t>Annandale, VA: National Communication Association.</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Todero, T. (2000). On viewing arguments for Japanese missile defense as delicious but deceptive American exports. In T. Suzuki, Y. Yano &amp; T. Kato (Eds.), </w:t>
      </w:r>
      <w:r w:rsidRPr="00580AE1">
        <w:rPr>
          <w:rFonts w:ascii="Times" w:hAnsi="Times" w:cs="Times"/>
          <w:i/>
          <w:iCs/>
          <w:sz w:val="22"/>
        </w:rPr>
        <w:t>Argumentation Beyond East and West: Proceedings of the First Tokyo Conference on Argumentation</w:t>
      </w:r>
      <w:r w:rsidRPr="00580AE1">
        <w:rPr>
          <w:rFonts w:ascii="Times" w:hAnsi="Times" w:cs="Times"/>
          <w:sz w:val="22"/>
        </w:rPr>
        <w:t xml:space="preserve"> (pp. 163-171). Tokyo: Japan Debate Association.</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(1995). Reconstruction in academic debate and argumentative criticism. In F.H. van Eemeren, R. Grootendorst, A. Blair &amp; C. Willard (Eds.), </w:t>
      </w:r>
      <w:r w:rsidRPr="00580AE1">
        <w:rPr>
          <w:rFonts w:ascii="Times" w:hAnsi="Times" w:cs="Times"/>
          <w:i/>
          <w:iCs/>
          <w:sz w:val="22"/>
        </w:rPr>
        <w:t xml:space="preserve">Reconstruction and Application: Proceedings of the Third ISSA Conference on Argumentation </w:t>
      </w:r>
      <w:r w:rsidRPr="00580AE1">
        <w:rPr>
          <w:rFonts w:ascii="Times" w:hAnsi="Times" w:cs="Times"/>
          <w:iCs/>
          <w:sz w:val="22"/>
        </w:rPr>
        <w:t>(pp. 144-158).</w:t>
      </w:r>
      <w:r w:rsidRPr="00580AE1">
        <w:rPr>
          <w:rFonts w:ascii="Times" w:hAnsi="Times" w:cs="Times"/>
          <w:i/>
          <w:iCs/>
          <w:sz w:val="22"/>
        </w:rPr>
        <w:t xml:space="preserve"> </w:t>
      </w:r>
      <w:r w:rsidRPr="00580AE1">
        <w:rPr>
          <w:rFonts w:ascii="Times" w:hAnsi="Times" w:cs="Times"/>
          <w:sz w:val="22"/>
        </w:rPr>
        <w:t>Amsterdam: SicSat.</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(1995). Time for an activist outward turn in academic debate. In R. Solt (Ed.), </w:t>
      </w:r>
      <w:r w:rsidRPr="00580AE1">
        <w:rPr>
          <w:rFonts w:ascii="Times" w:hAnsi="Times" w:cs="Times"/>
          <w:i/>
          <w:iCs/>
          <w:sz w:val="22"/>
        </w:rPr>
        <w:t xml:space="preserve">United States Foreign Policy: China Cards </w:t>
      </w:r>
      <w:r w:rsidRPr="00580AE1">
        <w:rPr>
          <w:rFonts w:ascii="Times" w:hAnsi="Times" w:cs="Times"/>
          <w:iCs/>
          <w:sz w:val="22"/>
        </w:rPr>
        <w:t xml:space="preserve">(pp. 4-7). </w:t>
      </w:r>
      <w:r w:rsidRPr="00580AE1">
        <w:rPr>
          <w:rFonts w:ascii="Times" w:hAnsi="Times" w:cs="Times"/>
          <w:sz w:val="22"/>
        </w:rPr>
        <w:t>Winston-Salem: DRG.</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(1992). International fiat and plan-inclusive counterplans: New tools for the negative. In R. Solt (Ed.), </w:t>
      </w:r>
      <w:r w:rsidRPr="00580AE1">
        <w:rPr>
          <w:rFonts w:ascii="Times" w:hAnsi="Times" w:cs="Times"/>
          <w:i/>
          <w:iCs/>
          <w:sz w:val="22"/>
        </w:rPr>
        <w:t xml:space="preserve">Effluents and Affluence: Global Pollution </w:t>
      </w:r>
      <w:r w:rsidRPr="00580AE1">
        <w:rPr>
          <w:rFonts w:ascii="Times" w:hAnsi="Times" w:cs="Times"/>
          <w:iCs/>
          <w:sz w:val="22"/>
        </w:rPr>
        <w:t>(pp. 4-7).</w:t>
      </w:r>
      <w:r w:rsidRPr="00580AE1">
        <w:rPr>
          <w:rFonts w:ascii="Times" w:hAnsi="Times" w:cs="Times"/>
          <w:i/>
          <w:iCs/>
          <w:sz w:val="22"/>
        </w:rPr>
        <w:t xml:space="preserve"> </w:t>
      </w:r>
      <w:r w:rsidRPr="00580AE1">
        <w:rPr>
          <w:rFonts w:ascii="Times" w:hAnsi="Times" w:cs="Times"/>
          <w:sz w:val="22"/>
        </w:rPr>
        <w:t>Winston-Salem: DRG.</w:t>
      </w:r>
    </w:p>
    <w:p w:rsidR="00A70705" w:rsidRPr="00580AE1" w:rsidRDefault="00A70705">
      <w:pPr>
        <w:spacing w:after="80"/>
        <w:ind w:left="600" w:hanging="240"/>
        <w:rPr>
          <w:rFonts w:ascii="Times" w:hAnsi="Times" w:cs="Times"/>
          <w:b/>
          <w:bC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(1990). The orality masquerade. In R. Solt (Ed.), </w:t>
      </w:r>
      <w:r w:rsidRPr="00580AE1">
        <w:rPr>
          <w:rFonts w:ascii="Times" w:hAnsi="Times" w:cs="Times"/>
          <w:i/>
          <w:iCs/>
          <w:sz w:val="22"/>
        </w:rPr>
        <w:t xml:space="preserve">Space Exploration: The Policy Frontier </w:t>
      </w:r>
      <w:r w:rsidRPr="00580AE1">
        <w:rPr>
          <w:rFonts w:ascii="Times" w:hAnsi="Times" w:cs="Times"/>
          <w:iCs/>
          <w:sz w:val="22"/>
        </w:rPr>
        <w:t>(pp. 3-6).</w:t>
      </w:r>
      <w:r w:rsidRPr="00580AE1">
        <w:rPr>
          <w:rFonts w:ascii="Times" w:hAnsi="Times" w:cs="Times"/>
          <w:i/>
          <w:iCs/>
          <w:sz w:val="22"/>
        </w:rPr>
        <w:t xml:space="preserve"> </w:t>
      </w:r>
      <w:r w:rsidRPr="00580AE1">
        <w:rPr>
          <w:rFonts w:ascii="Times" w:hAnsi="Times" w:cs="Times"/>
          <w:sz w:val="22"/>
        </w:rPr>
        <w:t>Winston-Salem: DRG.</w:t>
      </w:r>
    </w:p>
    <w:p w:rsidR="00A70705" w:rsidRPr="00580AE1" w:rsidRDefault="00A70705">
      <w:pPr>
        <w:spacing w:after="80"/>
        <w:ind w:left="600" w:hanging="240"/>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(1989). Rebounding from hard acts to follow. In R. Solt (Ed.), </w:t>
      </w:r>
      <w:r w:rsidRPr="00580AE1">
        <w:rPr>
          <w:rFonts w:ascii="Times" w:hAnsi="Times" w:cs="Times"/>
          <w:i/>
          <w:iCs/>
          <w:sz w:val="22"/>
        </w:rPr>
        <w:t xml:space="preserve">Retirement Security: Shuffleboard on the Titanic </w:t>
      </w:r>
      <w:r w:rsidRPr="00580AE1">
        <w:rPr>
          <w:rFonts w:ascii="Times" w:hAnsi="Times" w:cs="Times"/>
          <w:iCs/>
          <w:sz w:val="22"/>
        </w:rPr>
        <w:t xml:space="preserve">(pp. 7-10). </w:t>
      </w:r>
      <w:r w:rsidRPr="00580AE1">
        <w:rPr>
          <w:rFonts w:ascii="Times" w:hAnsi="Times" w:cs="Times"/>
          <w:sz w:val="22"/>
        </w:rPr>
        <w:t>Winston-Salem: DRG.</w:t>
      </w:r>
    </w:p>
    <w:p w:rsidR="00A70705" w:rsidRPr="00580AE1" w:rsidRDefault="00A70705">
      <w:pPr>
        <w:pStyle w:val="BodyText2"/>
        <w:ind w:left="0" w:firstLine="0"/>
        <w:rPr>
          <w:b/>
          <w:bCs/>
        </w:rPr>
      </w:pPr>
      <w:r w:rsidRPr="00580AE1">
        <w:rPr>
          <w:b/>
          <w:bCs/>
        </w:rPr>
        <w:t>Newspaper and magazine articles</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Hillary, L., Carter-Olson, C., Dooghan, B., Gayetsky, M., Gittinger, G., Hahn, A., Landes, D., Seitz, A., Sery, J., and Commer, C. (2010). Disseminating research (University senate matters column). </w:t>
      </w:r>
      <w:r w:rsidRPr="00580AE1">
        <w:rPr>
          <w:rFonts w:ascii="Times" w:hAnsi="Times" w:cs="Times"/>
          <w:i/>
          <w:sz w:val="22"/>
        </w:rPr>
        <w:t>University Times</w:t>
      </w:r>
      <w:r w:rsidRPr="00580AE1">
        <w:rPr>
          <w:rFonts w:ascii="Times" w:hAnsi="Times" w:cs="Times"/>
          <w:sz w:val="22"/>
        </w:rPr>
        <w:t>, February 4.</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&amp; Congdon, K. (2008). Will McCain</w:t>
      </w:r>
      <w:r w:rsidR="00017283">
        <w:rPr>
          <w:rFonts w:ascii="Times" w:hAnsi="Times" w:cs="Times"/>
          <w:sz w:val="22"/>
        </w:rPr>
        <w:t>’</w:t>
      </w:r>
      <w:r w:rsidRPr="00580AE1">
        <w:rPr>
          <w:rFonts w:ascii="Times" w:hAnsi="Times" w:cs="Times"/>
          <w:sz w:val="22"/>
        </w:rPr>
        <w:t xml:space="preserve">s letter spark spirit of 1963? </w:t>
      </w:r>
      <w:r w:rsidRPr="00580AE1">
        <w:rPr>
          <w:rFonts w:ascii="Times" w:hAnsi="Times" w:cs="Times"/>
          <w:i/>
          <w:sz w:val="22"/>
        </w:rPr>
        <w:t xml:space="preserve">Richmond </w:t>
      </w:r>
      <w:r w:rsidRPr="00580AE1">
        <w:rPr>
          <w:rFonts w:ascii="Times" w:hAnsi="Times" w:cs="Times"/>
          <w:i/>
          <w:iCs/>
          <w:sz w:val="22"/>
        </w:rPr>
        <w:t xml:space="preserve">Times-Dispatch, </w:t>
      </w:r>
      <w:r w:rsidRPr="00580AE1">
        <w:rPr>
          <w:rFonts w:ascii="Times" w:hAnsi="Times" w:cs="Times"/>
          <w:sz w:val="22"/>
        </w:rPr>
        <w:t>June 8.</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Cirincione, J., Keller, W.W. &amp; </w:t>
      </w:r>
      <w:r w:rsidRPr="00580AE1">
        <w:rPr>
          <w:rFonts w:ascii="Times" w:hAnsi="Times" w:cs="Times"/>
          <w:b/>
          <w:sz w:val="22"/>
        </w:rPr>
        <w:t>Mitchell, G.R.</w:t>
      </w:r>
      <w:r w:rsidRPr="00580AE1">
        <w:rPr>
          <w:rFonts w:ascii="Times" w:hAnsi="Times" w:cs="Times"/>
          <w:sz w:val="22"/>
        </w:rPr>
        <w:t xml:space="preserve"> (2007). The nuclear catch: Don</w:t>
      </w:r>
      <w:r w:rsidR="00017283">
        <w:rPr>
          <w:rFonts w:ascii="Times" w:hAnsi="Times" w:cs="Times"/>
          <w:sz w:val="22"/>
        </w:rPr>
        <w:t>’</w:t>
      </w:r>
      <w:r w:rsidRPr="00580AE1">
        <w:rPr>
          <w:rFonts w:ascii="Times" w:hAnsi="Times" w:cs="Times"/>
          <w:sz w:val="22"/>
        </w:rPr>
        <w:t xml:space="preserve">t combat global warming at the expense of proliferation. </w:t>
      </w:r>
      <w:r w:rsidRPr="00580AE1">
        <w:rPr>
          <w:rFonts w:ascii="Times" w:hAnsi="Times" w:cs="Times"/>
          <w:i/>
          <w:iCs/>
          <w:sz w:val="22"/>
        </w:rPr>
        <w:t xml:space="preserve">Pittsburgh Post-Gazette, </w:t>
      </w:r>
      <w:r w:rsidRPr="00580AE1">
        <w:rPr>
          <w:rFonts w:ascii="Times" w:hAnsi="Times" w:cs="Times"/>
          <w:sz w:val="22"/>
        </w:rPr>
        <w:t>October 11.</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Keller, W.W. &amp; </w:t>
      </w:r>
      <w:r w:rsidRPr="00580AE1">
        <w:rPr>
          <w:rFonts w:ascii="Times" w:hAnsi="Times" w:cs="Times"/>
          <w:b/>
          <w:sz w:val="22"/>
        </w:rPr>
        <w:t>Mitchell, G.R.</w:t>
      </w:r>
      <w:r w:rsidRPr="00580AE1">
        <w:rPr>
          <w:rFonts w:ascii="Times" w:hAnsi="Times" w:cs="Times"/>
          <w:sz w:val="22"/>
        </w:rPr>
        <w:t xml:space="preserve"> (2006). Take the preventive war option off the table. Syndicated by McClatchy-Tribune News Service and republished in </w:t>
      </w:r>
      <w:r w:rsidRPr="00580AE1">
        <w:rPr>
          <w:rFonts w:ascii="Times" w:hAnsi="Times" w:cs="Times"/>
          <w:i/>
          <w:iCs/>
          <w:sz w:val="22"/>
        </w:rPr>
        <w:t xml:space="preserve">The Monitor </w:t>
      </w:r>
      <w:r w:rsidRPr="00580AE1">
        <w:rPr>
          <w:rFonts w:ascii="Times" w:hAnsi="Times" w:cs="Times"/>
          <w:sz w:val="22"/>
        </w:rPr>
        <w:t xml:space="preserve">(McAllen, TX), September 7; </w:t>
      </w:r>
      <w:r w:rsidRPr="00580AE1">
        <w:rPr>
          <w:rFonts w:ascii="Times" w:hAnsi="Times" w:cs="Times"/>
          <w:i/>
          <w:iCs/>
          <w:sz w:val="22"/>
        </w:rPr>
        <w:t xml:space="preserve">The News Sentinel </w:t>
      </w:r>
      <w:r w:rsidRPr="00580AE1">
        <w:rPr>
          <w:rFonts w:ascii="Times" w:hAnsi="Times" w:cs="Times"/>
          <w:sz w:val="22"/>
        </w:rPr>
        <w:t xml:space="preserve">(Fort Wayne, IN), September 8; and </w:t>
      </w:r>
      <w:r w:rsidRPr="00580AE1">
        <w:rPr>
          <w:rFonts w:ascii="Times" w:hAnsi="Times" w:cs="Times"/>
          <w:i/>
          <w:iCs/>
          <w:sz w:val="22"/>
        </w:rPr>
        <w:t xml:space="preserve">The Daily Herald </w:t>
      </w:r>
      <w:r w:rsidRPr="00580AE1">
        <w:rPr>
          <w:rFonts w:ascii="Times" w:hAnsi="Times" w:cs="Times"/>
          <w:sz w:val="22"/>
        </w:rPr>
        <w:t>(Provo, UT), September 28.</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Keller, W.W. &amp; </w:t>
      </w:r>
      <w:r w:rsidRPr="00580AE1">
        <w:rPr>
          <w:rFonts w:ascii="Times" w:hAnsi="Times" w:cs="Times"/>
          <w:b/>
          <w:sz w:val="22"/>
        </w:rPr>
        <w:t>Mitchell, G.R.</w:t>
      </w:r>
      <w:r w:rsidRPr="00580AE1">
        <w:rPr>
          <w:rFonts w:ascii="Times" w:hAnsi="Times" w:cs="Times"/>
          <w:sz w:val="22"/>
        </w:rPr>
        <w:t xml:space="preserve"> (2006). The Osiraq illusion. </w:t>
      </w:r>
      <w:r w:rsidRPr="00580AE1">
        <w:rPr>
          <w:rFonts w:ascii="Times" w:hAnsi="Times" w:cs="Times"/>
          <w:i/>
          <w:iCs/>
          <w:sz w:val="22"/>
        </w:rPr>
        <w:t>Pittsburgh Post-Gazette,</w:t>
      </w:r>
      <w:r w:rsidRPr="00580AE1">
        <w:rPr>
          <w:rFonts w:ascii="Times" w:hAnsi="Times" w:cs="Times"/>
          <w:sz w:val="22"/>
        </w:rPr>
        <w:t xml:space="preserve"> June 7, p. B7. Syndicated by Scripps Howard News Service and republished </w:t>
      </w:r>
      <w:r w:rsidRPr="00580AE1">
        <w:rPr>
          <w:rFonts w:ascii="Times" w:hAnsi="Times" w:cs="Times"/>
          <w:i/>
          <w:iCs/>
          <w:sz w:val="22"/>
        </w:rPr>
        <w:t>in The Providence Journal</w:t>
      </w:r>
      <w:r w:rsidRPr="00580AE1">
        <w:rPr>
          <w:rFonts w:ascii="Times" w:hAnsi="Times" w:cs="Times"/>
          <w:sz w:val="22"/>
        </w:rPr>
        <w:t xml:space="preserve">, June 28; </w:t>
      </w:r>
      <w:r w:rsidRPr="00580AE1">
        <w:rPr>
          <w:rFonts w:ascii="Times" w:hAnsi="Times" w:cs="Times"/>
          <w:i/>
          <w:iCs/>
          <w:sz w:val="22"/>
        </w:rPr>
        <w:t>Rocklin &amp; Roseville Today,</w:t>
      </w:r>
      <w:r w:rsidRPr="00580AE1">
        <w:rPr>
          <w:rFonts w:ascii="Times" w:hAnsi="Times" w:cs="Times"/>
          <w:sz w:val="22"/>
        </w:rPr>
        <w:t xml:space="preserve"> June 24; and </w:t>
      </w:r>
      <w:r w:rsidRPr="00580AE1">
        <w:rPr>
          <w:rFonts w:ascii="Times" w:hAnsi="Times" w:cs="Times"/>
          <w:i/>
          <w:iCs/>
          <w:sz w:val="22"/>
        </w:rPr>
        <w:t>The Windsor Star</w:t>
      </w:r>
      <w:r w:rsidRPr="00580AE1">
        <w:rPr>
          <w:rFonts w:ascii="Times" w:hAnsi="Times" w:cs="Times"/>
          <w:sz w:val="22"/>
        </w:rPr>
        <w:t xml:space="preserve"> (Ontario, Canada), July 7.</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Schabas, W. (interview with </w:t>
      </w:r>
      <w:r w:rsidRPr="00580AE1">
        <w:rPr>
          <w:rFonts w:ascii="Times" w:hAnsi="Times" w:cs="Times"/>
          <w:b/>
          <w:sz w:val="22"/>
        </w:rPr>
        <w:t>Mitchell, G.R.</w:t>
      </w:r>
      <w:r w:rsidRPr="00580AE1">
        <w:rPr>
          <w:rFonts w:ascii="Times" w:hAnsi="Times" w:cs="Times"/>
          <w:sz w:val="22"/>
        </w:rPr>
        <w:t xml:space="preserve">, </w:t>
      </w:r>
      <w:r w:rsidRPr="00580AE1">
        <w:rPr>
          <w:rFonts w:ascii="Times" w:hAnsi="Times" w:cs="Times"/>
          <w:i/>
          <w:sz w:val="22"/>
        </w:rPr>
        <w:t>et al.</w:t>
      </w:r>
      <w:r w:rsidRPr="00580AE1">
        <w:rPr>
          <w:rFonts w:ascii="Times" w:hAnsi="Times" w:cs="Times"/>
          <w:sz w:val="22"/>
        </w:rPr>
        <w:t xml:space="preserve">) (2003). Considering the death penalty. </w:t>
      </w:r>
      <w:r w:rsidRPr="00580AE1">
        <w:rPr>
          <w:rFonts w:ascii="Times" w:hAnsi="Times" w:cs="Times"/>
          <w:i/>
          <w:iCs/>
          <w:sz w:val="22"/>
        </w:rPr>
        <w:t xml:space="preserve">GlobalBeat </w:t>
      </w:r>
      <w:r w:rsidRPr="00580AE1">
        <w:rPr>
          <w:rFonts w:ascii="Times" w:hAnsi="Times" w:cs="Times"/>
          <w:sz w:val="22"/>
        </w:rPr>
        <w:t>(an independent news syndicate affiliated with New York University). April.</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Chellaney, B. (interview with </w:t>
      </w:r>
      <w:r w:rsidRPr="00580AE1">
        <w:rPr>
          <w:rFonts w:ascii="Times" w:hAnsi="Times" w:cs="Times"/>
          <w:b/>
          <w:sz w:val="22"/>
        </w:rPr>
        <w:t>Mitchell, G.R.</w:t>
      </w:r>
      <w:r w:rsidRPr="00580AE1">
        <w:rPr>
          <w:rFonts w:ascii="Times" w:hAnsi="Times" w:cs="Times"/>
          <w:sz w:val="22"/>
        </w:rPr>
        <w:t xml:space="preserve">, </w:t>
      </w:r>
      <w:r w:rsidRPr="00580AE1">
        <w:rPr>
          <w:rFonts w:ascii="Times" w:hAnsi="Times" w:cs="Times"/>
          <w:i/>
          <w:sz w:val="22"/>
        </w:rPr>
        <w:t>et al.</w:t>
      </w:r>
      <w:r w:rsidRPr="00580AE1">
        <w:rPr>
          <w:rFonts w:ascii="Times" w:hAnsi="Times" w:cs="Times"/>
          <w:sz w:val="22"/>
        </w:rPr>
        <w:t xml:space="preserve">) (2003). Considering the comprehensive nuclear test ban treaty. </w:t>
      </w:r>
      <w:r w:rsidRPr="00580AE1">
        <w:rPr>
          <w:rFonts w:ascii="Times" w:hAnsi="Times" w:cs="Times"/>
          <w:i/>
          <w:iCs/>
          <w:sz w:val="22"/>
        </w:rPr>
        <w:t xml:space="preserve">GlobalBeat </w:t>
      </w:r>
      <w:r w:rsidRPr="00580AE1">
        <w:rPr>
          <w:rFonts w:ascii="Times" w:hAnsi="Times" w:cs="Times"/>
          <w:sz w:val="22"/>
        </w:rPr>
        <w:t>(an independent news syndicate affiliated with New York University). April.</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(2002). The sisters are right on space weaponization. </w:t>
      </w:r>
      <w:r w:rsidRPr="00580AE1">
        <w:rPr>
          <w:rFonts w:ascii="Times" w:hAnsi="Times" w:cs="Times"/>
          <w:i/>
          <w:iCs/>
          <w:sz w:val="22"/>
        </w:rPr>
        <w:t xml:space="preserve">Hartford Courant, </w:t>
      </w:r>
      <w:r w:rsidRPr="00580AE1">
        <w:rPr>
          <w:rFonts w:ascii="Times" w:hAnsi="Times" w:cs="Times"/>
          <w:sz w:val="22"/>
        </w:rPr>
        <w:t>March 29.</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(2001). </w:t>
      </w:r>
      <w:r w:rsidR="00017283">
        <w:rPr>
          <w:rFonts w:ascii="Times" w:hAnsi="Times" w:cs="Times"/>
          <w:sz w:val="22"/>
        </w:rPr>
        <w:t>‘</w:t>
      </w:r>
      <w:r w:rsidRPr="00580AE1">
        <w:rPr>
          <w:rFonts w:ascii="Times" w:hAnsi="Times" w:cs="Times"/>
          <w:sz w:val="22"/>
        </w:rPr>
        <w:t>Scarecrow</w:t>
      </w:r>
      <w:r w:rsidR="00017283">
        <w:rPr>
          <w:rFonts w:ascii="Times" w:hAnsi="Times" w:cs="Times"/>
          <w:sz w:val="22"/>
        </w:rPr>
        <w:t>’</w:t>
      </w:r>
      <w:r w:rsidRPr="00580AE1">
        <w:rPr>
          <w:rFonts w:ascii="Times" w:hAnsi="Times" w:cs="Times"/>
          <w:sz w:val="22"/>
        </w:rPr>
        <w:t xml:space="preserve"> missile defense: While gung-ho over a multibillion-dollar missile shield, the Bush administration seems to realize that it doesn</w:t>
      </w:r>
      <w:r w:rsidR="00017283">
        <w:rPr>
          <w:rFonts w:ascii="Times" w:hAnsi="Times" w:cs="Times"/>
          <w:sz w:val="22"/>
        </w:rPr>
        <w:t>’</w:t>
      </w:r>
      <w:r w:rsidRPr="00580AE1">
        <w:rPr>
          <w:rFonts w:ascii="Times" w:hAnsi="Times" w:cs="Times"/>
          <w:sz w:val="22"/>
        </w:rPr>
        <w:t xml:space="preserve">t work. </w:t>
      </w:r>
      <w:r w:rsidRPr="00580AE1">
        <w:rPr>
          <w:rFonts w:ascii="Times" w:hAnsi="Times" w:cs="Times"/>
          <w:i/>
          <w:iCs/>
          <w:sz w:val="22"/>
        </w:rPr>
        <w:t xml:space="preserve">Pittsburgh Post-Gazette, </w:t>
      </w:r>
      <w:r w:rsidRPr="00580AE1">
        <w:rPr>
          <w:rFonts w:ascii="Times" w:hAnsi="Times" w:cs="Times"/>
          <w:sz w:val="22"/>
        </w:rPr>
        <w:t>July 8, p. E-1.</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(2001). Consider the cycle of violence if retaliation kills civilians abroad. </w:t>
      </w:r>
      <w:r w:rsidRPr="00580AE1">
        <w:rPr>
          <w:rFonts w:ascii="Times" w:hAnsi="Times" w:cs="Times"/>
          <w:i/>
          <w:iCs/>
          <w:sz w:val="22"/>
        </w:rPr>
        <w:t>Pittsburgh Post-Gazette</w:t>
      </w:r>
      <w:r w:rsidRPr="00580AE1">
        <w:rPr>
          <w:rFonts w:ascii="Times" w:hAnsi="Times" w:cs="Times"/>
          <w:sz w:val="22"/>
        </w:rPr>
        <w:t>, September 16, p. A-17.</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(2000). Reagan</w:t>
      </w:r>
      <w:r w:rsidR="00017283">
        <w:rPr>
          <w:rFonts w:ascii="Times" w:hAnsi="Times" w:cs="Times"/>
          <w:sz w:val="22"/>
        </w:rPr>
        <w:t>’</w:t>
      </w:r>
      <w:r w:rsidRPr="00580AE1">
        <w:rPr>
          <w:rFonts w:ascii="Times" w:hAnsi="Times" w:cs="Times"/>
          <w:sz w:val="22"/>
        </w:rPr>
        <w:t xml:space="preserve">s forgotten vision: Supporters of missile defense ignore priority of disarmament. </w:t>
      </w:r>
      <w:r w:rsidRPr="00580AE1">
        <w:rPr>
          <w:rFonts w:ascii="Times" w:hAnsi="Times" w:cs="Times"/>
          <w:i/>
          <w:iCs/>
          <w:sz w:val="22"/>
        </w:rPr>
        <w:t xml:space="preserve">Pittsburgh Federalist, </w:t>
      </w:r>
      <w:r w:rsidRPr="00580AE1">
        <w:rPr>
          <w:rFonts w:ascii="Times" w:hAnsi="Times" w:cs="Times"/>
          <w:iCs/>
          <w:sz w:val="22"/>
        </w:rPr>
        <w:t>Fall, pp.</w:t>
      </w:r>
      <w:r w:rsidRPr="00580AE1">
        <w:rPr>
          <w:rFonts w:ascii="Times" w:hAnsi="Times" w:cs="Times"/>
          <w:sz w:val="22"/>
        </w:rPr>
        <w:t xml:space="preserve"> 10-11.</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(2000). About those </w:t>
      </w:r>
      <w:r w:rsidR="00017283">
        <w:rPr>
          <w:rFonts w:ascii="Times" w:hAnsi="Times" w:cs="Times"/>
          <w:sz w:val="22"/>
        </w:rPr>
        <w:t>‘</w:t>
      </w:r>
      <w:r w:rsidRPr="00580AE1">
        <w:rPr>
          <w:rFonts w:ascii="Times" w:hAnsi="Times" w:cs="Times"/>
          <w:sz w:val="22"/>
        </w:rPr>
        <w:t>normal accidents</w:t>
      </w:r>
      <w:r w:rsidR="00017283">
        <w:rPr>
          <w:rFonts w:ascii="Times" w:hAnsi="Times" w:cs="Times"/>
          <w:sz w:val="22"/>
        </w:rPr>
        <w:t>’</w:t>
      </w:r>
      <w:r w:rsidRPr="00580AE1">
        <w:rPr>
          <w:rFonts w:ascii="Times" w:hAnsi="Times" w:cs="Times"/>
          <w:sz w:val="22"/>
        </w:rPr>
        <w:t xml:space="preserve">: Another failure of a missile defense flight test shows the folly of building trust in the system. </w:t>
      </w:r>
      <w:r w:rsidRPr="00580AE1">
        <w:rPr>
          <w:rFonts w:ascii="Times" w:hAnsi="Times" w:cs="Times"/>
          <w:i/>
          <w:iCs/>
          <w:sz w:val="22"/>
        </w:rPr>
        <w:t>Pittsburgh Post-Gazette,</w:t>
      </w:r>
      <w:r w:rsidRPr="00580AE1">
        <w:rPr>
          <w:rFonts w:ascii="Times" w:hAnsi="Times" w:cs="Times"/>
          <w:sz w:val="22"/>
        </w:rPr>
        <w:t xml:space="preserve"> July 16, p. E-4.</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(2000). The national missile defense fallacy: Money flows into a flawed system, and a false sense of security grows. </w:t>
      </w:r>
      <w:r w:rsidRPr="00580AE1">
        <w:rPr>
          <w:rFonts w:ascii="Times" w:hAnsi="Times" w:cs="Times"/>
          <w:i/>
          <w:iCs/>
          <w:sz w:val="22"/>
        </w:rPr>
        <w:t>Pittsburgh Post-Gazette,</w:t>
      </w:r>
      <w:r w:rsidRPr="00580AE1">
        <w:rPr>
          <w:rFonts w:ascii="Times" w:hAnsi="Times" w:cs="Times"/>
          <w:sz w:val="22"/>
        </w:rPr>
        <w:t xml:space="preserve"> April 29, p. A-17.</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Butler, M. (1999). Students make a splash in the PUDDL. </w:t>
      </w:r>
      <w:r w:rsidRPr="00580AE1">
        <w:rPr>
          <w:rFonts w:ascii="Times" w:hAnsi="Times" w:cs="Times"/>
          <w:i/>
          <w:iCs/>
          <w:sz w:val="22"/>
        </w:rPr>
        <w:t xml:space="preserve">Public Voices for Public Schools, </w:t>
      </w:r>
      <w:r w:rsidRPr="00580AE1">
        <w:rPr>
          <w:rFonts w:ascii="Times" w:hAnsi="Times" w:cs="Times"/>
          <w:sz w:val="22"/>
        </w:rPr>
        <w:t>Winter, p. 10.</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(1997). Both sides now: Neither side </w:t>
      </w:r>
      <w:r w:rsidR="00017283">
        <w:rPr>
          <w:rFonts w:ascii="Times" w:hAnsi="Times" w:cs="Times"/>
          <w:sz w:val="22"/>
        </w:rPr>
        <w:t>‘</w:t>
      </w:r>
      <w:r w:rsidRPr="00580AE1">
        <w:rPr>
          <w:rFonts w:ascii="Times" w:hAnsi="Times" w:cs="Times"/>
          <w:sz w:val="22"/>
        </w:rPr>
        <w:t>won</w:t>
      </w:r>
      <w:r w:rsidR="00017283">
        <w:rPr>
          <w:rFonts w:ascii="Times" w:hAnsi="Times" w:cs="Times"/>
          <w:sz w:val="22"/>
        </w:rPr>
        <w:t>’</w:t>
      </w:r>
      <w:r w:rsidRPr="00580AE1">
        <w:rPr>
          <w:rFonts w:ascii="Times" w:hAnsi="Times" w:cs="Times"/>
          <w:sz w:val="22"/>
        </w:rPr>
        <w:t xml:space="preserve"> this debate, but the substance of the issue recieved a full airing (though not on TV). </w:t>
      </w:r>
      <w:r w:rsidRPr="00580AE1">
        <w:rPr>
          <w:rFonts w:ascii="Times" w:hAnsi="Times" w:cs="Times"/>
          <w:i/>
          <w:iCs/>
          <w:sz w:val="22"/>
        </w:rPr>
        <w:t>Pittsburgh Post-Gazette,</w:t>
      </w:r>
      <w:r w:rsidRPr="00580AE1">
        <w:rPr>
          <w:rFonts w:ascii="Times" w:hAnsi="Times" w:cs="Times"/>
          <w:sz w:val="22"/>
        </w:rPr>
        <w:t xml:space="preserve"> March 23, p. B-4.</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&amp; Happe, K. (1997). Civilian police review board: Yes or no? </w:t>
      </w:r>
      <w:r w:rsidRPr="00580AE1">
        <w:rPr>
          <w:rFonts w:ascii="Times" w:hAnsi="Times" w:cs="Times"/>
          <w:i/>
          <w:iCs/>
          <w:sz w:val="22"/>
        </w:rPr>
        <w:t>Pittsburgh Post-Gazette,</w:t>
      </w:r>
      <w:r w:rsidRPr="00580AE1">
        <w:rPr>
          <w:rFonts w:ascii="Times" w:hAnsi="Times" w:cs="Times"/>
          <w:sz w:val="22"/>
        </w:rPr>
        <w:t xml:space="preserve"> March 9, p. E-1.</w:t>
      </w:r>
    </w:p>
    <w:p w:rsidR="00A70705" w:rsidRPr="00580AE1" w:rsidRDefault="00A70705">
      <w:pPr>
        <w:spacing w:after="80"/>
        <w:rPr>
          <w:rFonts w:ascii="Times" w:hAnsi="Times" w:cs="Times"/>
        </w:rPr>
      </w:pPr>
      <w:r w:rsidRPr="00580AE1">
        <w:rPr>
          <w:rFonts w:ascii="Times" w:hAnsi="Times" w:cs="Times"/>
          <w:b/>
          <w:bCs/>
        </w:rPr>
        <w:t>Public research debates directed and moderated</w:t>
      </w:r>
      <w:r w:rsidRPr="00580AE1">
        <w:rPr>
          <w:rStyle w:val="FootnoteReference"/>
          <w:rFonts w:ascii="Times" w:hAnsi="Times" w:cs="Times"/>
          <w:b/>
          <w:bCs/>
        </w:rPr>
        <w:footnoteReference w:id="2"/>
      </w:r>
    </w:p>
    <w:p w:rsidR="00131417" w:rsidRPr="00131417" w:rsidRDefault="00131417">
      <w:pPr>
        <w:spacing w:after="120"/>
        <w:ind w:left="547" w:hanging="187"/>
        <w:rPr>
          <w:rFonts w:ascii="Times" w:hAnsi="Times" w:cs="Times"/>
          <w:sz w:val="22"/>
        </w:rPr>
      </w:pPr>
      <w:r w:rsidRPr="00DC2A48">
        <w:rPr>
          <w:rFonts w:ascii="Times" w:hAnsi="Times" w:cs="Times"/>
          <w:b/>
          <w:sz w:val="22"/>
        </w:rPr>
        <w:t>• Mitchell, G.R.</w:t>
      </w:r>
      <w:r>
        <w:rPr>
          <w:rFonts w:ascii="Times" w:hAnsi="Times" w:cs="Times"/>
          <w:sz w:val="22"/>
        </w:rPr>
        <w:t xml:space="preserve"> (2013). Should a physician be mandated to p</w:t>
      </w:r>
      <w:r w:rsidR="00927499">
        <w:rPr>
          <w:rFonts w:ascii="Times" w:hAnsi="Times" w:cs="Times"/>
          <w:sz w:val="22"/>
        </w:rPr>
        <w:t>erform, show,</w:t>
      </w:r>
      <w:r>
        <w:rPr>
          <w:rFonts w:ascii="Times" w:hAnsi="Times" w:cs="Times"/>
          <w:sz w:val="22"/>
        </w:rPr>
        <w:t xml:space="preserve"> and explain high-resolution ultrasound images of the patient</w:t>
      </w:r>
      <w:r w:rsidR="00017283">
        <w:rPr>
          <w:rFonts w:ascii="Times" w:hAnsi="Times" w:cs="Times"/>
          <w:sz w:val="22"/>
        </w:rPr>
        <w:t>’</w:t>
      </w:r>
      <w:r>
        <w:rPr>
          <w:rFonts w:ascii="Times" w:hAnsi="Times" w:cs="Times"/>
          <w:sz w:val="22"/>
        </w:rPr>
        <w:t xml:space="preserve">s pregnancy to each woman presenting for abortion care? </w:t>
      </w:r>
      <w:r w:rsidRPr="00131417">
        <w:rPr>
          <w:rFonts w:ascii="Times" w:hAnsi="Times" w:cs="Times"/>
          <w:sz w:val="22"/>
        </w:rPr>
        <w:t xml:space="preserve">Fifth Marcella L. Finegold Memorial </w:t>
      </w:r>
      <w:r>
        <w:rPr>
          <w:rFonts w:ascii="Times" w:hAnsi="Times" w:cs="Times"/>
          <w:sz w:val="22"/>
        </w:rPr>
        <w:t xml:space="preserve">Public </w:t>
      </w:r>
      <w:r w:rsidR="00927499">
        <w:rPr>
          <w:rFonts w:ascii="Times" w:hAnsi="Times" w:cs="Times"/>
          <w:sz w:val="22"/>
        </w:rPr>
        <w:t xml:space="preserve">Debate: </w:t>
      </w:r>
      <w:r w:rsidRPr="00131417">
        <w:rPr>
          <w:rFonts w:ascii="Times" w:hAnsi="Times" w:cs="Times"/>
          <w:sz w:val="22"/>
        </w:rPr>
        <w:t>Teresa Stanton Collett, Jeff Coleman and Paras Minhas vs. Nancy Stanwood, Matthew Bradford and Victoria Julian. O</w:t>
      </w:r>
      <w:r w:rsidR="00017283">
        <w:rPr>
          <w:rFonts w:ascii="Times" w:hAnsi="Times" w:cs="Times"/>
          <w:sz w:val="22"/>
        </w:rPr>
        <w:t>’</w:t>
      </w:r>
      <w:r w:rsidRPr="00131417">
        <w:rPr>
          <w:rFonts w:ascii="Times" w:hAnsi="Times" w:cs="Times"/>
          <w:sz w:val="22"/>
        </w:rPr>
        <w:t>Hara Student Center, University of Pittsburgh, February 13, 2013.</w:t>
      </w:r>
      <w:r>
        <w:rPr>
          <w:rFonts w:ascii="Times" w:hAnsi="Times" w:cs="Times"/>
          <w:sz w:val="22"/>
        </w:rPr>
        <w:t xml:space="preserve"> Online at: </w:t>
      </w:r>
      <w:r w:rsidR="004C3653" w:rsidRPr="004C3653">
        <w:rPr>
          <w:rFonts w:ascii="Times" w:hAnsi="Times" w:cs="Times"/>
          <w:sz w:val="22"/>
        </w:rPr>
        <w:t>http://kmc.kaltura.com/index.php/kmc/preview/partner_id/781521/uiconf_id/8363371/entry_id/0_94z9qs1k/delivery/http/embed/auto</w:t>
      </w:r>
    </w:p>
    <w:p w:rsidR="00A70705" w:rsidRPr="00580AE1" w:rsidRDefault="00A70705">
      <w:pPr>
        <w:spacing w:after="120"/>
        <w:ind w:left="547" w:hanging="187"/>
        <w:rPr>
          <w:rFonts w:ascii="Times" w:hAnsi="Times" w:cs="Times"/>
          <w:sz w:val="22"/>
        </w:rPr>
      </w:pPr>
      <w:r w:rsidRPr="00580AE1">
        <w:rPr>
          <w:rFonts w:ascii="Times" w:hAnsi="Times" w:cs="Times"/>
          <w:b/>
          <w:sz w:val="22"/>
        </w:rPr>
        <w:t xml:space="preserve">• Mitchell, G.R. </w:t>
      </w:r>
      <w:r w:rsidRPr="00580AE1">
        <w:rPr>
          <w:rFonts w:ascii="Times" w:hAnsi="Times" w:cs="Times"/>
          <w:sz w:val="22"/>
        </w:rPr>
        <w:t xml:space="preserve">(2011). Should Pittsburgh permit Marcellus Shale drilling? </w:t>
      </w:r>
      <w:r w:rsidR="00131417">
        <w:rPr>
          <w:rFonts w:ascii="Times" w:hAnsi="Times" w:cs="Times"/>
          <w:sz w:val="22"/>
        </w:rPr>
        <w:t xml:space="preserve">Fourth </w:t>
      </w:r>
      <w:r w:rsidRPr="00580AE1">
        <w:rPr>
          <w:rFonts w:ascii="Times" w:hAnsi="Times" w:cs="Times"/>
          <w:sz w:val="22"/>
        </w:rPr>
        <w:t xml:space="preserve">Marcella L. Finegold Memorial </w:t>
      </w:r>
      <w:r w:rsidR="00131417">
        <w:rPr>
          <w:rFonts w:ascii="Times" w:hAnsi="Times" w:cs="Times"/>
          <w:sz w:val="22"/>
        </w:rPr>
        <w:t xml:space="preserve">Public </w:t>
      </w:r>
      <w:r w:rsidR="00927499">
        <w:rPr>
          <w:rFonts w:ascii="Times" w:hAnsi="Times" w:cs="Times"/>
          <w:sz w:val="22"/>
        </w:rPr>
        <w:t>Debate:</w:t>
      </w:r>
      <w:r w:rsidRPr="00580AE1">
        <w:rPr>
          <w:rFonts w:ascii="Times" w:hAnsi="Times" w:cs="Times"/>
          <w:sz w:val="22"/>
        </w:rPr>
        <w:t xml:space="preserve"> Kathryn Klaber and Jayson Myers vs. Doug Shields and Jeff Kurr, with Amber Kelsie, Paras Minhas, Chris Solis, John Stoltz and Radisav Vidic. Parran Hall, University of Pittsburgh, April 6.</w:t>
      </w:r>
      <w:r w:rsidR="00B92EB3">
        <w:rPr>
          <w:rFonts w:ascii="Times" w:hAnsi="Times" w:cs="Times"/>
          <w:sz w:val="22"/>
        </w:rPr>
        <w:t xml:space="preserve"> Online at </w:t>
      </w:r>
      <w:r w:rsidR="00B92EB3" w:rsidRPr="00B92EB3">
        <w:rPr>
          <w:rFonts w:ascii="Times" w:hAnsi="Times" w:cs="Times"/>
          <w:sz w:val="22"/>
        </w:rPr>
        <w:t>http://mediasite.cidde.pitt.edu/mediasite/Viewer/?peid=6a23dc4322014eddba384239d04f4d31</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(2009). Should Pennsylvania extend its film production tax credit? </w:t>
      </w:r>
      <w:r w:rsidR="00131417">
        <w:rPr>
          <w:rFonts w:ascii="Times" w:hAnsi="Times" w:cs="Times"/>
          <w:sz w:val="22"/>
        </w:rPr>
        <w:t xml:space="preserve">Third </w:t>
      </w:r>
      <w:r w:rsidRPr="00580AE1">
        <w:rPr>
          <w:rFonts w:ascii="Times" w:hAnsi="Times" w:cs="Times"/>
          <w:sz w:val="22"/>
        </w:rPr>
        <w:t xml:space="preserve">Marcella L. Finegold Memorial </w:t>
      </w:r>
      <w:r w:rsidR="00131417">
        <w:rPr>
          <w:rFonts w:ascii="Times" w:hAnsi="Times" w:cs="Times"/>
          <w:sz w:val="22"/>
        </w:rPr>
        <w:t xml:space="preserve">Public </w:t>
      </w:r>
      <w:r w:rsidR="00927499">
        <w:rPr>
          <w:rFonts w:ascii="Times" w:hAnsi="Times" w:cs="Times"/>
          <w:sz w:val="22"/>
        </w:rPr>
        <w:t>Debate:</w:t>
      </w:r>
      <w:r w:rsidRPr="00580AE1">
        <w:rPr>
          <w:rFonts w:ascii="Times" w:hAnsi="Times" w:cs="Times"/>
          <w:sz w:val="22"/>
        </w:rPr>
        <w:t xml:space="preserve"> Amie Downs vs. Joseph Henchman, with Michael Mangus, Richard Pittman, Brett Powers, Matthew Schultz, and Jennifer Sweeney. Parran Hall, University of Pittsburgh, April 13.</w:t>
      </w:r>
      <w:r w:rsidR="00B92EB3">
        <w:rPr>
          <w:rFonts w:ascii="Times" w:hAnsi="Times" w:cs="Times"/>
          <w:sz w:val="22"/>
        </w:rPr>
        <w:t xml:space="preserve"> Online at </w:t>
      </w:r>
      <w:r w:rsidR="00B92EB3" w:rsidRPr="00B92EB3">
        <w:rPr>
          <w:rFonts w:ascii="Times" w:hAnsi="Times" w:cs="Times"/>
          <w:sz w:val="22"/>
        </w:rPr>
        <w:t>http://mediasite.cidde.pitt.edu/mediasite/Viewer/?peid=6ca30b111c50433c8545298c625081c5</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(2008). Public debate on the future of transportation in Pittsburgh: Should the Mon-Fayette Expressway be completed? </w:t>
      </w:r>
      <w:r w:rsidR="00131417">
        <w:rPr>
          <w:rFonts w:ascii="Times" w:hAnsi="Times" w:cs="Times"/>
          <w:sz w:val="22"/>
        </w:rPr>
        <w:t xml:space="preserve">Second </w:t>
      </w:r>
      <w:r w:rsidRPr="00580AE1">
        <w:rPr>
          <w:rFonts w:ascii="Times" w:hAnsi="Times" w:cs="Times"/>
          <w:sz w:val="22"/>
        </w:rPr>
        <w:t>Marce</w:t>
      </w:r>
      <w:r w:rsidR="00927499">
        <w:rPr>
          <w:rFonts w:ascii="Times" w:hAnsi="Times" w:cs="Times"/>
          <w:sz w:val="22"/>
        </w:rPr>
        <w:t>lla L. Finegold Memorial Public Debate:</w:t>
      </w:r>
      <w:r w:rsidRPr="00580AE1">
        <w:rPr>
          <w:rFonts w:ascii="Times" w:hAnsi="Times" w:cs="Times"/>
          <w:sz w:val="22"/>
        </w:rPr>
        <w:t xml:space="preserve"> Colin Esgro and Lynn Heckman vs. Richard Pittman and Andrea Boykowycz. Frick Fine Arts Auditorium, University of Pittsburgh, April 14.</w:t>
      </w:r>
      <w:r w:rsidR="00B92EB3">
        <w:rPr>
          <w:rFonts w:ascii="Times" w:hAnsi="Times" w:cs="Times"/>
          <w:sz w:val="22"/>
        </w:rPr>
        <w:t xml:space="preserve"> Online at </w:t>
      </w:r>
      <w:r w:rsidR="00B92EB3" w:rsidRPr="00B92EB3">
        <w:rPr>
          <w:rFonts w:ascii="Times" w:hAnsi="Times" w:cs="Times"/>
          <w:sz w:val="22"/>
        </w:rPr>
        <w:t>http://mediasite.cidde.pitt.edu/mediasite/Viewer/?peid=806e3916e576477890a40f807f908bbe</w:t>
      </w:r>
    </w:p>
    <w:p w:rsidR="00A70705" w:rsidRPr="00580AE1" w:rsidRDefault="00A70705" w:rsidP="00B92EB3">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 xml:space="preserve">(2007). Should Pittsburgh merge its city and county governments? Inaugural Marcella L. Finegold </w:t>
      </w:r>
      <w:r w:rsidR="00927499">
        <w:rPr>
          <w:rFonts w:ascii="Times" w:hAnsi="Times" w:cs="Times"/>
          <w:sz w:val="22"/>
        </w:rPr>
        <w:t>Public Debate:</w:t>
      </w:r>
      <w:r w:rsidRPr="00580AE1">
        <w:rPr>
          <w:rFonts w:ascii="Times" w:hAnsi="Times" w:cs="Times"/>
          <w:sz w:val="22"/>
        </w:rPr>
        <w:t xml:space="preserve"> Joan Riehm vs. Frank Gamrat, featuring David Miller, Sala Udin, Colin Esgro, and Melissa Mistretta. Parran Hall, University of Pittsburgh, April 18.</w:t>
      </w:r>
      <w:r w:rsidR="00B92EB3">
        <w:rPr>
          <w:rFonts w:ascii="Times" w:hAnsi="Times" w:cs="Times"/>
          <w:sz w:val="22"/>
        </w:rPr>
        <w:t xml:space="preserve"> Online at </w:t>
      </w:r>
      <w:r w:rsidR="00B92EB3" w:rsidRPr="00B92EB3">
        <w:rPr>
          <w:rFonts w:ascii="Times" w:hAnsi="Times" w:cs="Times"/>
          <w:sz w:val="22"/>
        </w:rPr>
        <w:t>http://mediasite.cidde.pitt.edu/mediasite/Viewer/?peid=6a072f7db85c49adbc8eb0f23be866ba</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(2007). Should Congress guarantee net neutrality? Art Brodsky and Michael Mangus vs. Hal Singer and Guy Risko. Sennott Hall, University of Pittsburgh, February 23.</w:t>
      </w:r>
      <w:r w:rsidR="00E97827">
        <w:rPr>
          <w:rFonts w:ascii="Times" w:hAnsi="Times" w:cs="Times"/>
          <w:sz w:val="22"/>
        </w:rPr>
        <w:t xml:space="preserve"> Online at </w:t>
      </w:r>
      <w:r w:rsidR="00E97827" w:rsidRPr="00E97827">
        <w:rPr>
          <w:rFonts w:ascii="Times" w:hAnsi="Times" w:cs="Times"/>
          <w:sz w:val="22"/>
        </w:rPr>
        <w:t>http://mediasite.cidde.pitt.edu/mediasite/Viewer/?peid=8f6d2c8485514367a37664fe905b167c</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(2006). Should lawsuits against individual P2P users be sharply curtailed? Charles Lee Mudd and Tony DiMattio vs. Geoffrey Beauchamp and Melina Forte. Sennott Hall, University of Pittsburgh, February 17.</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(2005). Is official censorship justified to protect the learning environment? College in High School Argument Forum, with George Pike and student representatives from Bellwood Antis High School, Chartiers Valley High School, Oakland Catholic High School, Pittsburgh Central Catholic High School, Quaker Valley High School, Montour High School, Penn Cambria High School, Seneca Valley High School, and Trinity High School. Posvar Hall. University of Pittsbrugh. May 2.</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(2005). Is public debate on global warming being systematically distorted? and Resolved: That the McCain-Lieberman global warming solution is worse than the problem. National Debate Tournament public debates with Robert Balling and representatives from Harvard University, the University of Pittsburgh, and Wake Forest University. Spokane, WA. March 23.</w:t>
      </w:r>
    </w:p>
    <w:p w:rsidR="00927499" w:rsidRDefault="00A70705" w:rsidP="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(2003). Should abstinence-only sex education be taught in primary and secondary school health curricula? Margaret Meeker and Darinka Maldonado vs. Brenda Green and Allison Hahn. Parran Auditorium, Graduate School of Public Health. Univers</w:t>
      </w:r>
      <w:r w:rsidR="00927499">
        <w:rPr>
          <w:rFonts w:ascii="Times" w:hAnsi="Times" w:cs="Times"/>
          <w:sz w:val="22"/>
        </w:rPr>
        <w:t>ity of Pittsburgh. November 20.</w:t>
      </w:r>
    </w:p>
    <w:p w:rsidR="00A70705" w:rsidRPr="00580AE1" w:rsidRDefault="00A70705" w:rsidP="00A70705">
      <w:pPr>
        <w:spacing w:after="120"/>
        <w:ind w:left="547" w:hanging="187"/>
        <w:rPr>
          <w:rFonts w:ascii="Times" w:hAnsi="Times" w:cs="Times"/>
          <w:sz w:val="22"/>
        </w:rPr>
      </w:pPr>
      <w:r w:rsidRPr="00580AE1">
        <w:rPr>
          <w:rFonts w:ascii="Times" w:hAnsi="Times" w:cs="Times"/>
          <w:sz w:val="22"/>
        </w:rPr>
        <w:t xml:space="preserve">• </w:t>
      </w:r>
      <w:r w:rsidR="00927499">
        <w:rPr>
          <w:rFonts w:ascii="Times" w:hAnsi="Times" w:cs="Times"/>
          <w:b/>
          <w:sz w:val="22"/>
        </w:rPr>
        <w:t xml:space="preserve">Mitchell, G.R. </w:t>
      </w:r>
      <w:r w:rsidR="00927499">
        <w:rPr>
          <w:rFonts w:ascii="Times" w:hAnsi="Times" w:cs="Times"/>
          <w:sz w:val="22"/>
        </w:rPr>
        <w:t>(2001). The HIV-AIDS connection: How certain are w</w:t>
      </w:r>
      <w:r w:rsidRPr="00580AE1">
        <w:rPr>
          <w:rFonts w:ascii="Times" w:hAnsi="Times" w:cs="Times"/>
          <w:sz w:val="22"/>
        </w:rPr>
        <w:t>e?</w:t>
      </w:r>
      <w:r w:rsidR="00927499">
        <w:rPr>
          <w:rFonts w:ascii="Times" w:hAnsi="Times" w:cs="Times"/>
          <w:sz w:val="22"/>
        </w:rPr>
        <w:t xml:space="preserve"> </w:t>
      </w:r>
      <w:r w:rsidRPr="00580AE1">
        <w:rPr>
          <w:rFonts w:ascii="Times" w:hAnsi="Times" w:cs="Times"/>
          <w:sz w:val="22"/>
        </w:rPr>
        <w:t>Brian Foley and Christine Maggiore. William Pitt Union Assembly Room. University of Pittsburgh. April 14, 2001.</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(1999). Allegheny County executive campaign student debate. Dr. Cyril Wecht vs. Jim Roddey. Benedum Hall. University of Pittsburgh. October 20.</w:t>
      </w:r>
    </w:p>
    <w:p w:rsidR="00A70705" w:rsidRPr="00580AE1" w:rsidRDefault="00A70705">
      <w:pPr>
        <w:spacing w:after="120"/>
        <w:ind w:left="547" w:hanging="187"/>
        <w:rPr>
          <w:rFonts w:ascii="Times" w:hAnsi="Times" w:cs="Times"/>
          <w:sz w:val="22"/>
        </w:rPr>
      </w:pPr>
      <w:r w:rsidRPr="00580AE1">
        <w:rPr>
          <w:rFonts w:ascii="Times" w:hAnsi="Times" w:cs="Times"/>
          <w:sz w:val="22"/>
        </w:rPr>
        <w:t xml:space="preserve">• </w:t>
      </w:r>
      <w:r w:rsidRPr="00580AE1">
        <w:rPr>
          <w:rFonts w:ascii="Times" w:hAnsi="Times" w:cs="Times"/>
          <w:b/>
          <w:sz w:val="22"/>
        </w:rPr>
        <w:t xml:space="preserve">Mitchell, G.R. </w:t>
      </w:r>
      <w:r w:rsidRPr="00580AE1">
        <w:rPr>
          <w:rFonts w:ascii="Times" w:hAnsi="Times" w:cs="Times"/>
          <w:sz w:val="22"/>
        </w:rPr>
        <w:t>(1999). Could school vouchers improve the quality of education in our state? Eugene Hickok, David Kirkpatrick and Denise Olczak vs. Rev. Thomas E. Smith, Melissa Butler, and Bianca Huff. William Pitt Union. University of Pittsburgh. Pittsburgh, PA. March 23.</w:t>
      </w:r>
    </w:p>
    <w:p w:rsidR="00A70705" w:rsidRPr="00580AE1" w:rsidRDefault="00A70705">
      <w:pPr>
        <w:pStyle w:val="BodyTextIndent2"/>
        <w:spacing w:after="120"/>
        <w:rPr>
          <w:sz w:val="22"/>
        </w:rPr>
      </w:pPr>
      <w:r w:rsidRPr="00580AE1">
        <w:rPr>
          <w:sz w:val="22"/>
        </w:rPr>
        <w:t xml:space="preserve">• </w:t>
      </w:r>
      <w:r w:rsidRPr="00580AE1">
        <w:rPr>
          <w:b/>
          <w:sz w:val="22"/>
        </w:rPr>
        <w:t xml:space="preserve">Mitchell, G.R. </w:t>
      </w:r>
      <w:r w:rsidRPr="00580AE1">
        <w:rPr>
          <w:sz w:val="22"/>
        </w:rPr>
        <w:t>&amp; O</w:t>
      </w:r>
      <w:r w:rsidR="00017283">
        <w:rPr>
          <w:sz w:val="22"/>
        </w:rPr>
        <w:t>’</w:t>
      </w:r>
      <w:r w:rsidRPr="00580AE1">
        <w:rPr>
          <w:sz w:val="22"/>
        </w:rPr>
        <w:t>Donnell, T. (1998). Is there sufficient scientific evidence which proves we should limit greenhouse gas emissions because of climate change? Dr. James E. Hansen vs. Dr. Patrick J. Michaels. National Communication Association Convention. New York, NY. November 20.</w:t>
      </w:r>
    </w:p>
    <w:p w:rsidR="00A70705" w:rsidRPr="00580AE1" w:rsidRDefault="00A70705">
      <w:pPr>
        <w:pStyle w:val="BodyTextIndent2"/>
        <w:spacing w:after="120"/>
        <w:ind w:left="540" w:hanging="180"/>
        <w:rPr>
          <w:sz w:val="22"/>
        </w:rPr>
      </w:pPr>
      <w:r w:rsidRPr="00580AE1">
        <w:rPr>
          <w:sz w:val="22"/>
        </w:rPr>
        <w:t xml:space="preserve">• </w:t>
      </w:r>
      <w:r w:rsidRPr="00580AE1">
        <w:rPr>
          <w:b/>
          <w:sz w:val="22"/>
        </w:rPr>
        <w:t xml:space="preserve">Mitchell, G.R. </w:t>
      </w:r>
      <w:r w:rsidRPr="00580AE1">
        <w:rPr>
          <w:sz w:val="22"/>
        </w:rPr>
        <w:t>(1997). Should Pittsburgh adopt a citizen review board? Billy Hileman, Joe Panzino and Hon. Sala Udin vs. Bianca Huff, Marshall Hynes and Hon. Dan Onorato. Forbes Quadrangle. Pittsburgh, PA. March 2.</w:t>
      </w:r>
    </w:p>
    <w:p w:rsidR="00A70705" w:rsidRPr="00580AE1" w:rsidRDefault="00A70705" w:rsidP="00A70705">
      <w:pPr>
        <w:spacing w:after="80"/>
        <w:rPr>
          <w:rFonts w:ascii="Times" w:hAnsi="Times" w:cs="Times"/>
          <w:sz w:val="22"/>
        </w:rPr>
      </w:pPr>
      <w:r w:rsidRPr="00580AE1">
        <w:rPr>
          <w:rFonts w:ascii="Times" w:hAnsi="Times" w:cs="Times"/>
          <w:b/>
          <w:bCs/>
        </w:rPr>
        <w:t>Papers and professional presentations</w:t>
      </w:r>
    </w:p>
    <w:p w:rsidR="00DC2A48" w:rsidRDefault="00DC2A48" w:rsidP="00A70705">
      <w:pPr>
        <w:spacing w:after="120"/>
        <w:ind w:left="540" w:hanging="180"/>
        <w:rPr>
          <w:rFonts w:ascii="Times" w:hAnsi="Times" w:cs="Times"/>
          <w:sz w:val="22"/>
        </w:rPr>
      </w:pPr>
      <w:r>
        <w:rPr>
          <w:rFonts w:ascii="Times" w:hAnsi="Times" w:cs="Times"/>
          <w:sz w:val="22"/>
        </w:rPr>
        <w:t xml:space="preserve">• </w:t>
      </w:r>
      <w:r w:rsidR="00017283">
        <w:rPr>
          <w:rFonts w:ascii="Times" w:hAnsi="Times" w:cs="Times"/>
          <w:sz w:val="22"/>
        </w:rPr>
        <w:t>“</w:t>
      </w:r>
      <w:r>
        <w:rPr>
          <w:rFonts w:ascii="Times" w:hAnsi="Times" w:cs="Times"/>
          <w:sz w:val="22"/>
        </w:rPr>
        <w:t>Project Veritas</w:t>
      </w:r>
      <w:r w:rsidR="00017283">
        <w:rPr>
          <w:rFonts w:ascii="Times" w:hAnsi="Times" w:cs="Times"/>
          <w:sz w:val="22"/>
        </w:rPr>
        <w:t>’</w:t>
      </w:r>
      <w:r>
        <w:rPr>
          <w:rFonts w:ascii="Times" w:hAnsi="Times" w:cs="Times"/>
          <w:sz w:val="22"/>
        </w:rPr>
        <w:t xml:space="preserve"> Outformation Strategy.</w:t>
      </w:r>
      <w:r w:rsidR="00017283">
        <w:rPr>
          <w:rFonts w:ascii="Times" w:hAnsi="Times" w:cs="Times"/>
          <w:sz w:val="22"/>
        </w:rPr>
        <w:t>”</w:t>
      </w:r>
      <w:r>
        <w:rPr>
          <w:rFonts w:ascii="Times" w:hAnsi="Times" w:cs="Times"/>
          <w:sz w:val="22"/>
        </w:rPr>
        <w:t xml:space="preserve"> National Communication Association Convention. Orlando, FL, November 15-18, 2012.</w:t>
      </w:r>
    </w:p>
    <w:p w:rsidR="00DA2C48" w:rsidRDefault="00DC2A48" w:rsidP="00A70705">
      <w:pPr>
        <w:spacing w:after="120"/>
        <w:ind w:left="540" w:hanging="180"/>
        <w:rPr>
          <w:rFonts w:ascii="Times" w:hAnsi="Times" w:cs="Times"/>
          <w:sz w:val="22"/>
        </w:rPr>
      </w:pPr>
      <w:r>
        <w:rPr>
          <w:rFonts w:ascii="Times" w:hAnsi="Times" w:cs="Times"/>
          <w:sz w:val="22"/>
        </w:rPr>
        <w:t xml:space="preserve">• </w:t>
      </w:r>
      <w:r w:rsidR="00017283">
        <w:rPr>
          <w:rFonts w:ascii="Times" w:hAnsi="Times" w:cs="Times"/>
          <w:sz w:val="22"/>
        </w:rPr>
        <w:t>“</w:t>
      </w:r>
      <w:r>
        <w:rPr>
          <w:rFonts w:ascii="Times" w:hAnsi="Times" w:cs="Times"/>
          <w:sz w:val="22"/>
        </w:rPr>
        <w:t>Switching Horses Midcourse: Policy Debate Topic Change Controversies as Rhetorical Crises</w:t>
      </w:r>
      <w:r w:rsidR="00017283">
        <w:rPr>
          <w:rFonts w:ascii="Times" w:hAnsi="Times" w:cs="Times"/>
          <w:sz w:val="22"/>
        </w:rPr>
        <w:t>”</w:t>
      </w:r>
      <w:r>
        <w:rPr>
          <w:rFonts w:ascii="Times" w:hAnsi="Times" w:cs="Times"/>
          <w:sz w:val="22"/>
        </w:rPr>
        <w:t xml:space="preserve"> (co-authored with Satoru Aonuma and Taylor W. Hahn). Fourth Tokyo Argumentation Conference. Tokyo, Japan, August 10-12, 2012.</w:t>
      </w:r>
    </w:p>
    <w:p w:rsidR="00DC2A48" w:rsidRDefault="00DA2C48" w:rsidP="00A70705">
      <w:pPr>
        <w:spacing w:after="120"/>
        <w:ind w:left="540" w:hanging="180"/>
        <w:rPr>
          <w:rFonts w:ascii="Times" w:hAnsi="Times" w:cs="Times"/>
          <w:sz w:val="22"/>
        </w:rPr>
      </w:pPr>
      <w:r>
        <w:rPr>
          <w:rFonts w:ascii="Times" w:hAnsi="Times" w:cs="Times"/>
          <w:sz w:val="22"/>
        </w:rPr>
        <w:t xml:space="preserve">• Debater in public debate, </w:t>
      </w:r>
      <w:r w:rsidR="00017283">
        <w:rPr>
          <w:rFonts w:ascii="Times" w:hAnsi="Times" w:cs="Times"/>
          <w:sz w:val="22"/>
        </w:rPr>
        <w:t>“</w:t>
      </w:r>
      <w:r>
        <w:rPr>
          <w:rFonts w:ascii="Times" w:hAnsi="Times" w:cs="Times"/>
          <w:sz w:val="22"/>
        </w:rPr>
        <w:t>Should High School Students in Japan Debate Nuclear Power?</w:t>
      </w:r>
      <w:r w:rsidR="00017283">
        <w:rPr>
          <w:rFonts w:ascii="Times" w:hAnsi="Times" w:cs="Times"/>
          <w:sz w:val="22"/>
        </w:rPr>
        <w:t>”</w:t>
      </w:r>
      <w:r>
        <w:rPr>
          <w:rFonts w:ascii="Times" w:hAnsi="Times" w:cs="Times"/>
          <w:sz w:val="22"/>
        </w:rPr>
        <w:t xml:space="preserve"> (with Satoru Aonuma, David Hingstman and Michael Janas). Fourth Tokyo Argumentation Conference. Tokyo, Japan, August 10-12, 2012.</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Useful Frictions: Revisiting Rationales for Public Debate in a Sorted Society.</w:t>
      </w:r>
      <w:r w:rsidR="00017283">
        <w:rPr>
          <w:rFonts w:ascii="Times" w:hAnsi="Times" w:cs="Times"/>
          <w:sz w:val="22"/>
        </w:rPr>
        <w:t>”</w:t>
      </w:r>
      <w:r w:rsidRPr="00580AE1">
        <w:rPr>
          <w:rFonts w:ascii="Times" w:hAnsi="Times" w:cs="Times"/>
          <w:sz w:val="22"/>
        </w:rPr>
        <w:t xml:space="preserve"> Paper presented at the 13th Biennial Wake Forest Argumentation Conference. Wake Forest University. Winston-Salem, NC, March 19-21, 2010.</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Classical Texts, Modern Problematics.</w:t>
      </w:r>
      <w:r w:rsidR="00017283">
        <w:rPr>
          <w:rFonts w:ascii="Times" w:hAnsi="Times" w:cs="Times"/>
          <w:sz w:val="22"/>
        </w:rPr>
        <w:t>”</w:t>
      </w:r>
      <w:r w:rsidRPr="00580AE1">
        <w:rPr>
          <w:rFonts w:ascii="Times" w:hAnsi="Times" w:cs="Times"/>
          <w:sz w:val="22"/>
        </w:rPr>
        <w:t xml:space="preserve"> National Communication Association Convention. Chicago, IL, November 12-14, 2009.</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Opening Up Policy Debate: Destabilizing Debate Research Practice with an Open Source Model.</w:t>
      </w:r>
      <w:r w:rsidR="00017283">
        <w:rPr>
          <w:rFonts w:ascii="Times" w:hAnsi="Times" w:cs="Times"/>
          <w:sz w:val="22"/>
        </w:rPr>
        <w:t>”</w:t>
      </w:r>
      <w:r w:rsidRPr="00580AE1">
        <w:rPr>
          <w:rFonts w:ascii="Times" w:hAnsi="Times" w:cs="Times"/>
          <w:sz w:val="22"/>
        </w:rPr>
        <w:t xml:space="preserve"> National Communication Association Convention. Chicago, IL, November 12-14, 2009.</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Jack Bauer</w:t>
      </w:r>
      <w:r w:rsidR="00017283">
        <w:rPr>
          <w:rFonts w:ascii="Times" w:hAnsi="Times" w:cs="Times"/>
          <w:sz w:val="22"/>
        </w:rPr>
        <w:t>’</w:t>
      </w:r>
      <w:r w:rsidRPr="00580AE1">
        <w:rPr>
          <w:rFonts w:ascii="Times" w:hAnsi="Times" w:cs="Times"/>
          <w:sz w:val="22"/>
        </w:rPr>
        <w:t xml:space="preserve">s </w:t>
      </w:r>
      <w:r w:rsidR="00017283">
        <w:rPr>
          <w:rFonts w:ascii="Times" w:hAnsi="Times" w:cs="Times"/>
          <w:sz w:val="22"/>
        </w:rPr>
        <w:t>‘</w:t>
      </w:r>
      <w:r w:rsidRPr="00580AE1">
        <w:rPr>
          <w:rFonts w:ascii="Times" w:hAnsi="Times" w:cs="Times"/>
          <w:sz w:val="22"/>
        </w:rPr>
        <w:t>Need for Speed</w:t>
      </w:r>
      <w:r w:rsidR="00017283">
        <w:rPr>
          <w:rFonts w:ascii="Times" w:hAnsi="Times" w:cs="Times"/>
          <w:sz w:val="22"/>
        </w:rPr>
        <w:t>’</w:t>
      </w:r>
      <w:r w:rsidRPr="00580AE1">
        <w:rPr>
          <w:rFonts w:ascii="Times" w:hAnsi="Times" w:cs="Times"/>
          <w:sz w:val="22"/>
        </w:rPr>
        <w:t xml:space="preserve"> and the Ticking Time Bomb</w:t>
      </w:r>
      <w:r w:rsidR="00017283">
        <w:rPr>
          <w:rFonts w:ascii="Times" w:hAnsi="Times" w:cs="Times"/>
          <w:sz w:val="22"/>
        </w:rPr>
        <w:t>’</w:t>
      </w:r>
      <w:r w:rsidRPr="00580AE1">
        <w:rPr>
          <w:rFonts w:ascii="Times" w:hAnsi="Times" w:cs="Times"/>
          <w:sz w:val="22"/>
        </w:rPr>
        <w:t>s Rhetorical Throw-weight</w:t>
      </w:r>
      <w:r w:rsidR="00017283">
        <w:rPr>
          <w:rFonts w:ascii="Times" w:hAnsi="Times" w:cs="Times"/>
          <w:sz w:val="22"/>
        </w:rPr>
        <w:t>”</w:t>
      </w:r>
      <w:r w:rsidRPr="00580AE1">
        <w:rPr>
          <w:rFonts w:ascii="Times" w:hAnsi="Times" w:cs="Times"/>
          <w:sz w:val="22"/>
        </w:rPr>
        <w:t xml:space="preserve"> (co-authored with Sean Larson). Paper presented at the National Communication Association Convention. Chicago, IL, November 12-14, 2009.</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Panel Discussant, </w:t>
      </w:r>
      <w:r w:rsidR="00017283">
        <w:rPr>
          <w:rFonts w:ascii="Times" w:hAnsi="Times" w:cs="Times"/>
          <w:sz w:val="22"/>
        </w:rPr>
        <w:t>“</w:t>
      </w:r>
      <w:r w:rsidRPr="00580AE1">
        <w:rPr>
          <w:rFonts w:ascii="Times" w:hAnsi="Times" w:cs="Times"/>
          <w:sz w:val="22"/>
        </w:rPr>
        <w:t>The Past, Present, and Future of Studying the Rhetoric of War.</w:t>
      </w:r>
      <w:r w:rsidR="00017283">
        <w:rPr>
          <w:rFonts w:ascii="Times" w:hAnsi="Times" w:cs="Times"/>
          <w:sz w:val="22"/>
        </w:rPr>
        <w:t>”</w:t>
      </w:r>
      <w:r w:rsidRPr="00580AE1">
        <w:rPr>
          <w:rFonts w:ascii="Times" w:hAnsi="Times" w:cs="Times"/>
          <w:sz w:val="22"/>
        </w:rPr>
        <w:t xml:space="preserve"> National Communication Association Convention. Chicago, IL, November 12-14, 2009.</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Moderator, </w:t>
      </w:r>
      <w:r w:rsidR="00017283">
        <w:rPr>
          <w:rFonts w:ascii="Times" w:hAnsi="Times" w:cs="Times"/>
          <w:sz w:val="22"/>
        </w:rPr>
        <w:t>“</w:t>
      </w:r>
      <w:r w:rsidRPr="00580AE1">
        <w:rPr>
          <w:rFonts w:ascii="Times" w:hAnsi="Times" w:cs="Times"/>
          <w:sz w:val="22"/>
        </w:rPr>
        <w:t>Terrorist Threat to Sunny City! NCA-F/START Conference on Emergency Pre-Event Communication.</w:t>
      </w:r>
      <w:r w:rsidR="00017283">
        <w:rPr>
          <w:rFonts w:ascii="Times" w:hAnsi="Times" w:cs="Times"/>
          <w:sz w:val="22"/>
        </w:rPr>
        <w:t>”</w:t>
      </w:r>
      <w:r w:rsidRPr="00580AE1">
        <w:rPr>
          <w:rFonts w:ascii="Times" w:hAnsi="Times" w:cs="Times"/>
          <w:sz w:val="22"/>
        </w:rPr>
        <w:t xml:space="preserve"> National Communication Association Convention. San Diego, CA, November 21-24, 2008.</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Policy, Publics and Science: Case Studies in the Public Negotiation of Science Policy.</w:t>
      </w:r>
      <w:r w:rsidR="00017283">
        <w:rPr>
          <w:rFonts w:ascii="Times" w:hAnsi="Times" w:cs="Times"/>
          <w:sz w:val="22"/>
        </w:rPr>
        <w:t>”</w:t>
      </w:r>
      <w:r w:rsidRPr="00580AE1">
        <w:rPr>
          <w:rFonts w:ascii="Times" w:hAnsi="Times" w:cs="Times"/>
          <w:sz w:val="22"/>
        </w:rPr>
        <w:t xml:space="preserve"> National Communication Association Convention. San Diego, CA, November 21-24, 2008.</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Patriotism at 500 Feet and 450 MPH: Whoosh and Awe in Military Flyovers at Sporting Events</w:t>
      </w:r>
      <w:r w:rsidR="00017283">
        <w:rPr>
          <w:rFonts w:ascii="Times" w:hAnsi="Times" w:cs="Times"/>
          <w:sz w:val="22"/>
        </w:rPr>
        <w:t>”</w:t>
      </w:r>
      <w:r w:rsidRPr="00580AE1">
        <w:rPr>
          <w:rFonts w:ascii="Times" w:hAnsi="Times" w:cs="Times"/>
          <w:sz w:val="22"/>
        </w:rPr>
        <w:t xml:space="preserve"> (co-authored with Michael Butterworth and Roger Stahl). Paper presented at the National Communication Association Convention. San Diego, CA, November 21-24, 2008.</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Translational Research in Debate.</w:t>
      </w:r>
      <w:r w:rsidR="00017283">
        <w:rPr>
          <w:rFonts w:ascii="Times" w:hAnsi="Times" w:cs="Times"/>
          <w:sz w:val="22"/>
        </w:rPr>
        <w:t>”</w:t>
      </w:r>
      <w:r w:rsidRPr="00580AE1">
        <w:rPr>
          <w:rFonts w:ascii="Times" w:hAnsi="Times" w:cs="Times"/>
          <w:sz w:val="22"/>
        </w:rPr>
        <w:t xml:space="preserve"> Presentation to members of the Japan Debate Association. Kanda University of International Studies. Makuhari, Japan, August 12, 2008.</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The Diatribe Function of Shareholder Resolutions: Arguments of Last Resort in Public Debate on Japanese Missile Defense</w:t>
      </w:r>
      <w:r w:rsidR="00017283">
        <w:rPr>
          <w:rFonts w:ascii="Times" w:hAnsi="Times" w:cs="Times"/>
          <w:sz w:val="22"/>
        </w:rPr>
        <w:t>”</w:t>
      </w:r>
      <w:r w:rsidRPr="00580AE1">
        <w:rPr>
          <w:rFonts w:ascii="Times" w:hAnsi="Times" w:cs="Times"/>
          <w:sz w:val="22"/>
        </w:rPr>
        <w:t xml:space="preserve"> (co-authored with Satoru Aonuma). Paper presented at the Third Tokyo Argumentation Conference. Chuo University. Tama, Japan. August 9, 2008.</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Argument Standards in Evidence Based Public Health: The Case of the World Health Organization</w:t>
      </w:r>
      <w:r w:rsidR="00017283">
        <w:rPr>
          <w:rFonts w:ascii="Times" w:hAnsi="Times" w:cs="Times"/>
          <w:sz w:val="22"/>
        </w:rPr>
        <w:t>’</w:t>
      </w:r>
      <w:r w:rsidRPr="00580AE1">
        <w:rPr>
          <w:rFonts w:ascii="Times" w:hAnsi="Times" w:cs="Times"/>
          <w:sz w:val="22"/>
        </w:rPr>
        <w:t>s 2004 Report on Child Obesity</w:t>
      </w:r>
      <w:r w:rsidR="00017283">
        <w:rPr>
          <w:rFonts w:ascii="Times" w:hAnsi="Times" w:cs="Times"/>
          <w:sz w:val="22"/>
        </w:rPr>
        <w:t>”</w:t>
      </w:r>
      <w:r w:rsidRPr="00580AE1">
        <w:rPr>
          <w:rFonts w:ascii="Times" w:hAnsi="Times" w:cs="Times"/>
          <w:sz w:val="22"/>
        </w:rPr>
        <w:t xml:space="preserve"> (co-authored with Kathleen McTigue). Paper presented at the 12th Biennial Wake Forest Argumentation Conference. Venice, Italy. June 15, 2008.</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Between Education and Propaganda: Public Controversy over Presidential Library Design</w:t>
      </w:r>
      <w:r w:rsidR="00017283">
        <w:rPr>
          <w:rFonts w:ascii="Times" w:hAnsi="Times" w:cs="Times"/>
          <w:sz w:val="22"/>
        </w:rPr>
        <w:t>”</w:t>
      </w:r>
      <w:r w:rsidRPr="00580AE1">
        <w:rPr>
          <w:rFonts w:ascii="Times" w:hAnsi="Times" w:cs="Times"/>
          <w:sz w:val="22"/>
        </w:rPr>
        <w:t xml:space="preserve"> (co-authored with Jennifer Kirk). Paper presented at the Promise of Reason Conference. University of Oregon. Eugene, OR. May 17-20, 2008.</w:t>
      </w:r>
    </w:p>
    <w:p w:rsidR="00A70705" w:rsidRPr="00580AE1" w:rsidRDefault="00A70705" w:rsidP="00A70705">
      <w:pPr>
        <w:spacing w:after="120"/>
        <w:ind w:left="540" w:hanging="180"/>
        <w:rPr>
          <w:rFonts w:ascii="Times" w:hAnsi="Times" w:cs="Times"/>
          <w:sz w:val="22"/>
        </w:rPr>
      </w:pPr>
      <w:r w:rsidRPr="00580AE1">
        <w:rPr>
          <w:rFonts w:ascii="Times" w:hAnsi="Times" w:cs="Times"/>
          <w:sz w:val="22"/>
        </w:rPr>
        <w:t xml:space="preserve">• Respondent, </w:t>
      </w:r>
      <w:r w:rsidR="00017283">
        <w:rPr>
          <w:rFonts w:ascii="Times" w:hAnsi="Times" w:cs="Times"/>
          <w:sz w:val="22"/>
        </w:rPr>
        <w:t>“</w:t>
      </w:r>
      <w:r w:rsidRPr="00580AE1">
        <w:rPr>
          <w:rFonts w:ascii="Times" w:hAnsi="Times" w:cs="Times"/>
          <w:sz w:val="22"/>
        </w:rPr>
        <w:t>Communicating the American Imaginary in Public Discourse.</w:t>
      </w:r>
      <w:r w:rsidR="00017283">
        <w:rPr>
          <w:rFonts w:ascii="Times" w:hAnsi="Times" w:cs="Times"/>
          <w:sz w:val="22"/>
        </w:rPr>
        <w:t>”</w:t>
      </w:r>
      <w:r w:rsidRPr="00580AE1">
        <w:rPr>
          <w:rFonts w:ascii="Times" w:hAnsi="Times" w:cs="Times"/>
          <w:sz w:val="22"/>
        </w:rPr>
        <w:t xml:space="preserve"> National Communication Association Convention panel. Chicago, IL. November 16, 2007.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Respondent, </w:t>
      </w:r>
      <w:r w:rsidR="00017283">
        <w:rPr>
          <w:rFonts w:ascii="Times" w:hAnsi="Times" w:cs="Times"/>
          <w:sz w:val="22"/>
        </w:rPr>
        <w:t>“</w:t>
      </w:r>
      <w:r w:rsidRPr="00580AE1">
        <w:rPr>
          <w:rFonts w:ascii="Times" w:hAnsi="Times" w:cs="Times"/>
          <w:sz w:val="22"/>
        </w:rPr>
        <w:t>Risk Under Construction: Revitalizing Studies of Risk.</w:t>
      </w:r>
      <w:r w:rsidR="00017283">
        <w:rPr>
          <w:rFonts w:ascii="Times" w:hAnsi="Times" w:cs="Times"/>
          <w:sz w:val="22"/>
        </w:rPr>
        <w:t>”</w:t>
      </w:r>
      <w:r w:rsidRPr="00580AE1">
        <w:rPr>
          <w:rFonts w:ascii="Times" w:hAnsi="Times" w:cs="Times"/>
          <w:sz w:val="22"/>
        </w:rPr>
        <w:t xml:space="preserve"> Plenary session for Association for the Study of Rhetoric and Technology preconference. National Communication Association Convention. Chicago, IL. November 14, 2007.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Assessment and Teaching Rubrics in Argument Pedagogy.</w:t>
      </w:r>
      <w:r w:rsidR="00017283">
        <w:rPr>
          <w:rFonts w:ascii="Times" w:hAnsi="Times" w:cs="Times"/>
          <w:sz w:val="22"/>
        </w:rPr>
        <w:t>”</w:t>
      </w:r>
      <w:r w:rsidRPr="00580AE1">
        <w:rPr>
          <w:rFonts w:ascii="Times" w:hAnsi="Times" w:cs="Times"/>
          <w:sz w:val="22"/>
        </w:rPr>
        <w:t xml:space="preserve"> Presentation (with Allison Hahn) at the College in High School Professional Development Seminar. University of Pittsburgh. Pittsburgh, PA. September 13, 2007.</w:t>
      </w:r>
    </w:p>
    <w:p w:rsidR="00A70705" w:rsidRPr="00580AE1" w:rsidRDefault="00A70705" w:rsidP="00A7070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after="120"/>
        <w:ind w:left="475" w:hanging="115"/>
        <w:rPr>
          <w:rFonts w:ascii="Times" w:hAnsi="Times" w:cs="Times"/>
          <w:sz w:val="22"/>
        </w:rPr>
      </w:pPr>
      <w:r w:rsidRPr="00580AE1">
        <w:rPr>
          <w:rFonts w:ascii="Times" w:hAnsi="Times" w:cs="Times"/>
          <w:sz w:val="22"/>
        </w:rPr>
        <w:t xml:space="preserve">• Discussant, </w:t>
      </w:r>
      <w:r w:rsidR="00017283">
        <w:rPr>
          <w:rFonts w:ascii="Times" w:hAnsi="Times" w:cs="Times"/>
          <w:sz w:val="22"/>
        </w:rPr>
        <w:t>“</w:t>
      </w:r>
      <w:r w:rsidRPr="00580AE1">
        <w:rPr>
          <w:rFonts w:ascii="Times" w:hAnsi="Times" w:cs="Times"/>
          <w:sz w:val="22"/>
        </w:rPr>
        <w:t>Effects of the Immigration/Security Nexus.</w:t>
      </w:r>
      <w:r w:rsidR="00017283">
        <w:rPr>
          <w:rFonts w:ascii="Times" w:hAnsi="Times" w:cs="Times"/>
          <w:sz w:val="22"/>
        </w:rPr>
        <w:t>”</w:t>
      </w:r>
      <w:r w:rsidRPr="00580AE1">
        <w:rPr>
          <w:rFonts w:ascii="Times" w:hAnsi="Times" w:cs="Times"/>
          <w:sz w:val="22"/>
        </w:rPr>
        <w:t xml:space="preserve"> Panel in the Rethinking Integration Conference. Ford Institute for Human Security and </w:t>
      </w:r>
      <w:r w:rsidRPr="00580AE1">
        <w:rPr>
          <w:rFonts w:ascii="Times" w:hAnsi="Times" w:cs="Times"/>
          <w:color w:val="auto"/>
          <w:sz w:val="22"/>
        </w:rPr>
        <w:t>Fondation Nationale des Sciences Politiques. University of Pittsburgh. Pittsburgh, PA. September 8, 2007.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Preventive Force and Discourse Failure.</w:t>
      </w:r>
      <w:r w:rsidR="00017283">
        <w:rPr>
          <w:rFonts w:ascii="Times" w:hAnsi="Times" w:cs="Times"/>
          <w:sz w:val="22"/>
        </w:rPr>
        <w:t>”</w:t>
      </w:r>
      <w:r w:rsidRPr="00580AE1">
        <w:rPr>
          <w:rFonts w:ascii="Times" w:hAnsi="Times" w:cs="Times"/>
          <w:sz w:val="22"/>
        </w:rPr>
        <w:t xml:space="preserve"> Presentation at the RAND-Ridgway Brown Bag Luncheon. University of Pittsburgh. Pittsburgh, PA. February 7, 2007.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Rhetoric and the Foreign Policy Discipline.</w:t>
      </w:r>
      <w:r w:rsidR="00017283">
        <w:rPr>
          <w:rFonts w:ascii="Times" w:hAnsi="Times" w:cs="Times"/>
          <w:sz w:val="22"/>
        </w:rPr>
        <w:t>”</w:t>
      </w:r>
      <w:r w:rsidRPr="00580AE1">
        <w:rPr>
          <w:rFonts w:ascii="Times" w:hAnsi="Times" w:cs="Times"/>
          <w:sz w:val="22"/>
        </w:rPr>
        <w:t xml:space="preserve"> Paper presented at the National Communication Association Convention. San Antonio, TX. November 15-19, 2006.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Topoi for Averting Discourse Failure in U.S. Military Policy Toward Iran.</w:t>
      </w:r>
      <w:r w:rsidR="00017283">
        <w:rPr>
          <w:rFonts w:ascii="Times" w:hAnsi="Times" w:cs="Times"/>
          <w:sz w:val="22"/>
        </w:rPr>
        <w:t>”</w:t>
      </w:r>
      <w:r w:rsidRPr="00580AE1">
        <w:rPr>
          <w:rFonts w:ascii="Times" w:hAnsi="Times" w:cs="Times"/>
          <w:sz w:val="22"/>
        </w:rPr>
        <w:t xml:space="preserve"> Paper presented at the National Communication Association Convention. San Antonio, TX. November 15-19, 2006.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 xml:space="preserve">Revisiting the Virtues of Standpoint Contingency in an Era of </w:t>
      </w:r>
      <w:r w:rsidR="00017283">
        <w:rPr>
          <w:rFonts w:ascii="Times" w:hAnsi="Times" w:cs="Times"/>
          <w:sz w:val="22"/>
        </w:rPr>
        <w:t>‘</w:t>
      </w:r>
      <w:r w:rsidRPr="00580AE1">
        <w:rPr>
          <w:rFonts w:ascii="Times" w:hAnsi="Times" w:cs="Times"/>
          <w:sz w:val="22"/>
        </w:rPr>
        <w:t>Toxic Certainty.</w:t>
      </w:r>
      <w:r w:rsidR="00017283">
        <w:rPr>
          <w:rFonts w:ascii="Times" w:hAnsi="Times" w:cs="Times"/>
          <w:sz w:val="22"/>
        </w:rPr>
        <w:t>”</w:t>
      </w:r>
      <w:r w:rsidRPr="00580AE1">
        <w:rPr>
          <w:rFonts w:ascii="Times" w:hAnsi="Times" w:cs="Times"/>
          <w:sz w:val="22"/>
        </w:rPr>
        <w:t xml:space="preserve"> Paper presented at the 6th International Conference on Argumentation. University of Amsterdam. Amsterdam, The Netherlands. June 27-30, 2006.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Cooperative Threat Reduction: Challenges and Opportunities</w:t>
      </w:r>
      <w:r w:rsidR="00017283">
        <w:rPr>
          <w:rFonts w:ascii="Times" w:hAnsi="Times" w:cs="Times"/>
          <w:sz w:val="22"/>
        </w:rPr>
        <w:t>”</w:t>
      </w:r>
      <w:r w:rsidRPr="00580AE1">
        <w:rPr>
          <w:rFonts w:ascii="Times" w:hAnsi="Times" w:cs="Times"/>
          <w:sz w:val="22"/>
        </w:rPr>
        <w:t xml:space="preserve"> (with William W. Keller). Invited briefing to Physicians for Social Responsibility and Faithful Security. University of Pittsburgh. Pittsburgh, PA. May 6, 2006.</w:t>
      </w:r>
    </w:p>
    <w:p w:rsidR="00A70705" w:rsidRPr="00580AE1" w:rsidRDefault="00A70705">
      <w:pPr>
        <w:spacing w:after="120"/>
        <w:ind w:left="540" w:hanging="180"/>
        <w:rPr>
          <w:rFonts w:ascii="Times" w:hAnsi="Times" w:cs="Times"/>
          <w:sz w:val="22"/>
        </w:rPr>
      </w:pPr>
      <w:r w:rsidRPr="00580AE1">
        <w:rPr>
          <w:rFonts w:ascii="Times" w:hAnsi="Times" w:cs="Times"/>
          <w:b/>
          <w:bCs/>
          <w:sz w:val="22"/>
        </w:rPr>
        <w:t xml:space="preserve">• </w:t>
      </w:r>
      <w:r w:rsidR="00017283">
        <w:rPr>
          <w:rFonts w:ascii="Times" w:hAnsi="Times" w:cs="Times"/>
          <w:sz w:val="22"/>
        </w:rPr>
        <w:t>“</w:t>
      </w:r>
      <w:r w:rsidRPr="00580AE1">
        <w:rPr>
          <w:rFonts w:ascii="Times" w:hAnsi="Times" w:cs="Times"/>
          <w:sz w:val="22"/>
        </w:rPr>
        <w:t xml:space="preserve">The </w:t>
      </w:r>
      <w:r w:rsidR="00017283">
        <w:rPr>
          <w:rFonts w:ascii="Times" w:hAnsi="Times" w:cs="Times"/>
          <w:sz w:val="22"/>
        </w:rPr>
        <w:t>‘</w:t>
      </w:r>
      <w:r w:rsidRPr="00580AE1">
        <w:rPr>
          <w:rFonts w:ascii="Times" w:hAnsi="Times" w:cs="Times"/>
          <w:sz w:val="22"/>
        </w:rPr>
        <w:t>Fat</w:t>
      </w:r>
      <w:r w:rsidR="00017283">
        <w:rPr>
          <w:rFonts w:ascii="Times" w:hAnsi="Times" w:cs="Times"/>
          <w:sz w:val="22"/>
        </w:rPr>
        <w:t>’</w:t>
      </w:r>
      <w:r w:rsidRPr="00580AE1">
        <w:rPr>
          <w:rFonts w:ascii="Times" w:hAnsi="Times" w:cs="Times"/>
          <w:sz w:val="22"/>
        </w:rPr>
        <w:t xml:space="preserve"> Epidemic: Metaphor, Methodology, or Madness?</w:t>
      </w:r>
      <w:r w:rsidR="00017283">
        <w:rPr>
          <w:rFonts w:ascii="Times" w:hAnsi="Times" w:cs="Times"/>
          <w:sz w:val="22"/>
        </w:rPr>
        <w:t>”</w:t>
      </w:r>
      <w:r w:rsidRPr="00580AE1">
        <w:rPr>
          <w:rFonts w:ascii="Times" w:hAnsi="Times" w:cs="Times"/>
          <w:sz w:val="22"/>
        </w:rPr>
        <w:t xml:space="preserve"> (co-authored with Kathleen M. McTigue). Paper presented at the National Communication Association Convention. Boston, MA, November 17-20, 2005.</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Navigating Dangerous Deliberative Waters: Shallow Argument Pools, Group Polarization and Public Debate Pedagogy in Southeast Europe</w:t>
      </w:r>
      <w:r w:rsidR="00017283">
        <w:rPr>
          <w:rFonts w:ascii="Times" w:hAnsi="Times" w:cs="Times"/>
          <w:sz w:val="22"/>
        </w:rPr>
        <w:t>”</w:t>
      </w:r>
      <w:r w:rsidRPr="00580AE1">
        <w:rPr>
          <w:rFonts w:ascii="Times" w:hAnsi="Times" w:cs="Times"/>
          <w:sz w:val="22"/>
        </w:rPr>
        <w:t xml:space="preserve"> (co-authored with Damien Pfister, Georgeta Bradatan, Dejan Colev, Tsvetelina Manolova, Gligor Mitkovski, Ivanichka Nestorova, Milena Ristic and Gentiana Sheshi. Paper presented at the 14th NCA/AFA Conference on Argumentation, Alta, UT, August 4-7, 2005.</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Using Spontaneous Argumentation to Stimulate Classroom Discussion.</w:t>
      </w:r>
      <w:r w:rsidR="00017283">
        <w:rPr>
          <w:rFonts w:ascii="Times" w:hAnsi="Times" w:cs="Times"/>
          <w:sz w:val="22"/>
        </w:rPr>
        <w:t>”</w:t>
      </w:r>
      <w:r w:rsidRPr="00580AE1">
        <w:rPr>
          <w:rFonts w:ascii="Times" w:hAnsi="Times" w:cs="Times"/>
          <w:sz w:val="22"/>
        </w:rPr>
        <w:t xml:space="preserve"> Invited presentation, Summer Instructional Development Institute workshop on </w:t>
      </w:r>
      <w:r w:rsidR="00017283">
        <w:rPr>
          <w:rFonts w:ascii="Times" w:hAnsi="Times" w:cs="Times"/>
          <w:sz w:val="22"/>
        </w:rPr>
        <w:t>“</w:t>
      </w:r>
      <w:r w:rsidRPr="00580AE1">
        <w:rPr>
          <w:rFonts w:ascii="Times" w:hAnsi="Times" w:cs="Times"/>
          <w:sz w:val="22"/>
        </w:rPr>
        <w:t>Using Discussion &amp; Questioning to Promote Student Learning.</w:t>
      </w:r>
      <w:r w:rsidR="00017283">
        <w:rPr>
          <w:rFonts w:ascii="Times" w:hAnsi="Times" w:cs="Times"/>
          <w:sz w:val="22"/>
        </w:rPr>
        <w:t>”</w:t>
      </w:r>
      <w:r w:rsidRPr="00580AE1">
        <w:rPr>
          <w:rFonts w:ascii="Times" w:hAnsi="Times" w:cs="Times"/>
          <w:sz w:val="22"/>
        </w:rPr>
        <w:t xml:space="preserve"> Center for Instructional Development and Distance Education. University of Pittsburgh. Pittsburgh, PA. May 10,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Satcher</w:t>
      </w:r>
      <w:r w:rsidR="00017283">
        <w:rPr>
          <w:rFonts w:ascii="Times" w:hAnsi="Times" w:cs="Times"/>
          <w:sz w:val="22"/>
        </w:rPr>
        <w:t>’</w:t>
      </w:r>
      <w:r w:rsidRPr="00580AE1">
        <w:rPr>
          <w:rFonts w:ascii="Times" w:hAnsi="Times" w:cs="Times"/>
          <w:sz w:val="22"/>
        </w:rPr>
        <w:t xml:space="preserve">s Stroke of Genius: </w:t>
      </w:r>
      <w:r w:rsidR="00017283">
        <w:rPr>
          <w:rFonts w:ascii="Times" w:hAnsi="Times" w:cs="Times"/>
          <w:sz w:val="22"/>
        </w:rPr>
        <w:t>‘</w:t>
      </w:r>
      <w:r w:rsidRPr="00580AE1">
        <w:rPr>
          <w:rFonts w:ascii="Times" w:hAnsi="Times" w:cs="Times"/>
          <w:sz w:val="22"/>
        </w:rPr>
        <w:t>The Surgeon General</w:t>
      </w:r>
      <w:r w:rsidR="00017283">
        <w:rPr>
          <w:rFonts w:ascii="Times" w:hAnsi="Times" w:cs="Times"/>
          <w:sz w:val="22"/>
        </w:rPr>
        <w:t>’</w:t>
      </w:r>
      <w:r w:rsidRPr="00580AE1">
        <w:rPr>
          <w:rFonts w:ascii="Times" w:hAnsi="Times" w:cs="Times"/>
          <w:sz w:val="22"/>
        </w:rPr>
        <w:t>s Call to Action to Prevent and Decrease Overweight and Obesity.</w:t>
      </w:r>
      <w:r w:rsidR="00017283">
        <w:rPr>
          <w:rFonts w:ascii="Times" w:hAnsi="Times" w:cs="Times"/>
          <w:sz w:val="22"/>
        </w:rPr>
        <w:t>”</w:t>
      </w:r>
      <w:r w:rsidRPr="00580AE1">
        <w:rPr>
          <w:rFonts w:ascii="Times" w:hAnsi="Times" w:cs="Times"/>
          <w:sz w:val="22"/>
        </w:rPr>
        <w:t xml:space="preserve"> Paper presented at </w:t>
      </w:r>
      <w:r w:rsidR="00017283">
        <w:rPr>
          <w:rFonts w:ascii="Times" w:hAnsi="Times" w:cs="Times"/>
          <w:sz w:val="22"/>
        </w:rPr>
        <w:t>“</w:t>
      </w:r>
      <w:r w:rsidRPr="00580AE1">
        <w:rPr>
          <w:rFonts w:ascii="Times" w:hAnsi="Times" w:cs="Times"/>
          <w:sz w:val="22"/>
        </w:rPr>
        <w:t>Rhetoric Meets the Public Sphere</w:t>
      </w:r>
      <w:r w:rsidR="00017283">
        <w:rPr>
          <w:rFonts w:ascii="Times" w:hAnsi="Times" w:cs="Times"/>
          <w:sz w:val="22"/>
        </w:rPr>
        <w:t>”</w:t>
      </w:r>
      <w:r w:rsidRPr="00580AE1">
        <w:rPr>
          <w:rFonts w:ascii="Times" w:hAnsi="Times" w:cs="Times"/>
          <w:sz w:val="22"/>
        </w:rPr>
        <w:t xml:space="preserve"> Conference. Northwestern University. Evanston, IL. April 16-17, 2004.</w:t>
      </w:r>
    </w:p>
    <w:p w:rsidR="00A70705" w:rsidRPr="00580AE1" w:rsidRDefault="00A70705">
      <w:pPr>
        <w:spacing w:after="120"/>
        <w:ind w:left="540" w:hanging="180"/>
        <w:rPr>
          <w:rFonts w:ascii="Times" w:hAnsi="Times" w:cs="Times"/>
          <w:sz w:val="22"/>
        </w:rPr>
      </w:pPr>
      <w:r w:rsidRPr="00580AE1">
        <w:rPr>
          <w:rFonts w:ascii="Times" w:hAnsi="Times" w:cs="Times"/>
          <w:sz w:val="22"/>
        </w:rPr>
        <w:t>• Invited response to Carol Winkler</w:t>
      </w:r>
      <w:r w:rsidR="00017283">
        <w:rPr>
          <w:rFonts w:ascii="Times" w:hAnsi="Times" w:cs="Times"/>
          <w:sz w:val="22"/>
        </w:rPr>
        <w:t>’</w:t>
      </w:r>
      <w:r w:rsidRPr="00580AE1">
        <w:rPr>
          <w:rFonts w:ascii="Times" w:hAnsi="Times" w:cs="Times"/>
          <w:sz w:val="22"/>
        </w:rPr>
        <w:t xml:space="preserve">s plenary session presentation, </w:t>
      </w:r>
      <w:r w:rsidR="00017283">
        <w:rPr>
          <w:rFonts w:ascii="Times" w:hAnsi="Times" w:cs="Times"/>
          <w:sz w:val="22"/>
        </w:rPr>
        <w:t>“</w:t>
      </w:r>
      <w:r w:rsidRPr="00580AE1">
        <w:rPr>
          <w:rFonts w:ascii="Times" w:hAnsi="Times" w:cs="Times"/>
          <w:sz w:val="22"/>
        </w:rPr>
        <w:t>The Evolution of American Presidential Terrorism Narratives: Vietnam to the Future.</w:t>
      </w:r>
      <w:r w:rsidR="00017283">
        <w:rPr>
          <w:rFonts w:ascii="Times" w:hAnsi="Times" w:cs="Times"/>
          <w:sz w:val="22"/>
        </w:rPr>
        <w:t>”</w:t>
      </w:r>
      <w:r w:rsidRPr="00580AE1">
        <w:rPr>
          <w:rFonts w:ascii="Times" w:hAnsi="Times" w:cs="Times"/>
          <w:sz w:val="22"/>
        </w:rPr>
        <w:t xml:space="preserve"> Program in Presidential Rhetoric Conference. Texas A &amp; M University. College Station, TX, March 4-7,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The Role of Intelligence Data in Preventive War Decision-Making.</w:t>
      </w:r>
      <w:r w:rsidR="00017283">
        <w:rPr>
          <w:rFonts w:ascii="Times" w:hAnsi="Times" w:cs="Times"/>
          <w:sz w:val="22"/>
        </w:rPr>
        <w:t>”</w:t>
      </w:r>
      <w:r w:rsidRPr="00580AE1">
        <w:rPr>
          <w:rFonts w:ascii="Times" w:hAnsi="Times" w:cs="Times"/>
          <w:sz w:val="22"/>
        </w:rPr>
        <w:t xml:space="preserve"> Citizens for Global Solutions Global Issues Series Lecture. University of Pittsburgh, Pittsburgh PA, February 18,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 xml:space="preserve">By </w:t>
      </w:r>
      <w:r w:rsidR="00017283">
        <w:rPr>
          <w:rFonts w:ascii="Times" w:hAnsi="Times" w:cs="Times"/>
          <w:sz w:val="22"/>
        </w:rPr>
        <w:t>‘</w:t>
      </w:r>
      <w:r w:rsidRPr="00580AE1">
        <w:rPr>
          <w:rFonts w:ascii="Times" w:hAnsi="Times" w:cs="Times"/>
          <w:sz w:val="22"/>
        </w:rPr>
        <w:t>Any Measures</w:t>
      </w:r>
      <w:r w:rsidR="00017283">
        <w:rPr>
          <w:rFonts w:ascii="Times" w:hAnsi="Times" w:cs="Times"/>
          <w:sz w:val="22"/>
        </w:rPr>
        <w:t>’</w:t>
      </w:r>
      <w:r w:rsidRPr="00580AE1">
        <w:rPr>
          <w:rFonts w:ascii="Times" w:hAnsi="Times" w:cs="Times"/>
          <w:sz w:val="22"/>
        </w:rPr>
        <w:t xml:space="preserve"> Necessary: NSC-68 and Cold War Roots of the 2002 National Security Strategy.</w:t>
      </w:r>
      <w:r w:rsidR="00017283">
        <w:rPr>
          <w:rFonts w:ascii="Times" w:hAnsi="Times" w:cs="Times"/>
          <w:sz w:val="22"/>
        </w:rPr>
        <w:t>”</w:t>
      </w:r>
      <w:r w:rsidRPr="00580AE1">
        <w:rPr>
          <w:rFonts w:ascii="Times" w:hAnsi="Times" w:cs="Times"/>
          <w:sz w:val="22"/>
        </w:rPr>
        <w:t xml:space="preserve"> Paper presented at meeting of the Ridgway Center</w:t>
      </w:r>
      <w:r w:rsidR="00017283">
        <w:rPr>
          <w:rFonts w:ascii="Times" w:hAnsi="Times" w:cs="Times"/>
          <w:sz w:val="22"/>
        </w:rPr>
        <w:t>’</w:t>
      </w:r>
      <w:r w:rsidRPr="00580AE1">
        <w:rPr>
          <w:rFonts w:ascii="Times" w:hAnsi="Times" w:cs="Times"/>
          <w:sz w:val="22"/>
        </w:rPr>
        <w:t>s Working Group on Preemptive and Preventive Military Intervention. Carnegie Endowment for International Peace. Washington, D.C. February 7-8,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Team B Wins Again: Competitive Intelligence Assessment in the Bush National Security Strategy.</w:t>
      </w:r>
      <w:r w:rsidR="00017283">
        <w:rPr>
          <w:rFonts w:ascii="Times" w:hAnsi="Times" w:cs="Times"/>
          <w:sz w:val="22"/>
        </w:rPr>
        <w:t>”</w:t>
      </w:r>
      <w:r w:rsidRPr="00580AE1">
        <w:rPr>
          <w:rFonts w:ascii="Times" w:hAnsi="Times" w:cs="Times"/>
          <w:sz w:val="22"/>
        </w:rPr>
        <w:t xml:space="preserve"> Paper presented at the 13th NCA/AFA Conference on Argumentation, Alta UT, August 1, 2003.</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Space Development, Exploration and Dissent: Rhetoric of Science in the Making of Science Policy.</w:t>
      </w:r>
      <w:r w:rsidR="00017283">
        <w:rPr>
          <w:rFonts w:ascii="Times" w:hAnsi="Times" w:cs="Times"/>
          <w:sz w:val="22"/>
        </w:rPr>
        <w:t>”</w:t>
      </w:r>
      <w:r w:rsidRPr="00580AE1">
        <w:rPr>
          <w:rFonts w:ascii="Times" w:hAnsi="Times" w:cs="Times"/>
          <w:sz w:val="22"/>
        </w:rPr>
        <w:t xml:space="preserve"> National Communication Association Convention. New Orleans, LA, November 22-27, 2002.</w:t>
      </w:r>
    </w:p>
    <w:p w:rsidR="00A70705" w:rsidRPr="00580AE1" w:rsidRDefault="00A70705">
      <w:pPr>
        <w:spacing w:after="120"/>
        <w:ind w:left="540" w:hanging="180"/>
        <w:rPr>
          <w:rFonts w:ascii="Times" w:hAnsi="Times" w:cs="Times"/>
          <w:sz w:val="22"/>
        </w:rPr>
      </w:pPr>
      <w:r w:rsidRPr="00580AE1">
        <w:rPr>
          <w:rFonts w:ascii="Times" w:hAnsi="Times" w:cs="Times"/>
          <w:sz w:val="22"/>
        </w:rPr>
        <w:t>• Invited response to Robert Ivie</w:t>
      </w:r>
      <w:r w:rsidR="00017283">
        <w:rPr>
          <w:rFonts w:ascii="Times" w:hAnsi="Times" w:cs="Times"/>
          <w:sz w:val="22"/>
        </w:rPr>
        <w:t>’</w:t>
      </w:r>
      <w:r w:rsidRPr="00580AE1">
        <w:rPr>
          <w:rFonts w:ascii="Times" w:hAnsi="Times" w:cs="Times"/>
          <w:sz w:val="22"/>
        </w:rPr>
        <w:t xml:space="preserve">s plenary session presentation, </w:t>
      </w:r>
      <w:r w:rsidR="00017283">
        <w:rPr>
          <w:rFonts w:ascii="Times" w:hAnsi="Times" w:cs="Times"/>
          <w:sz w:val="22"/>
        </w:rPr>
        <w:t>“</w:t>
      </w:r>
      <w:r w:rsidRPr="00580AE1">
        <w:rPr>
          <w:rFonts w:ascii="Times" w:hAnsi="Times" w:cs="Times"/>
          <w:sz w:val="22"/>
        </w:rPr>
        <w:t>Terrorism at Democracy</w:t>
      </w:r>
      <w:r w:rsidR="00017283">
        <w:rPr>
          <w:rFonts w:ascii="Times" w:hAnsi="Times" w:cs="Times"/>
          <w:sz w:val="22"/>
        </w:rPr>
        <w:t>’</w:t>
      </w:r>
      <w:r w:rsidRPr="00580AE1">
        <w:rPr>
          <w:rFonts w:ascii="Times" w:hAnsi="Times" w:cs="Times"/>
          <w:sz w:val="22"/>
        </w:rPr>
        <w:t>s Rhetorical Frontier.</w:t>
      </w:r>
      <w:r w:rsidR="00017283">
        <w:rPr>
          <w:rFonts w:ascii="Times" w:hAnsi="Times" w:cs="Times"/>
          <w:sz w:val="22"/>
        </w:rPr>
        <w:t>”</w:t>
      </w:r>
      <w:r w:rsidRPr="00580AE1">
        <w:rPr>
          <w:rFonts w:ascii="Times" w:hAnsi="Times" w:cs="Times"/>
          <w:sz w:val="22"/>
        </w:rPr>
        <w:t xml:space="preserve"> Eighth Biennial Public Address Conference. University of Georgia, Athens, GA, October 3-6,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Critical Thinking, Education and Public Debate.</w:t>
      </w:r>
      <w:r w:rsidR="00017283">
        <w:rPr>
          <w:rFonts w:ascii="Times" w:hAnsi="Times" w:cs="Times"/>
          <w:sz w:val="22"/>
        </w:rPr>
        <w:t>”</w:t>
      </w:r>
      <w:r w:rsidRPr="00580AE1">
        <w:rPr>
          <w:rFonts w:ascii="Times" w:hAnsi="Times" w:cs="Times"/>
          <w:sz w:val="22"/>
        </w:rPr>
        <w:t xml:space="preserve"> Invited presentation to the Department of English. Tsuda College, Tokyo, Japan, August 7, 2002.</w:t>
      </w:r>
    </w:p>
    <w:p w:rsidR="00A70705" w:rsidRPr="00580AE1" w:rsidRDefault="00A70705">
      <w:pPr>
        <w:spacing w:after="120"/>
        <w:ind w:left="540" w:hanging="180"/>
        <w:rPr>
          <w:rFonts w:ascii="Times" w:hAnsi="Times" w:cs="Times"/>
          <w:sz w:val="22"/>
        </w:rPr>
      </w:pPr>
      <w:r w:rsidRPr="00580AE1">
        <w:rPr>
          <w:rFonts w:ascii="Times" w:hAnsi="Times" w:cs="Times"/>
          <w:sz w:val="22"/>
        </w:rPr>
        <w:t>• Respondent to public debate on eligibility standards for Japanese citizenship. Sponsored by the Japan Association of College English Teachers. Tsuda College, Tokyo, Japan, August 6,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Public Debate Formats.</w:t>
      </w:r>
      <w:r w:rsidR="00017283">
        <w:rPr>
          <w:rFonts w:ascii="Times" w:hAnsi="Times" w:cs="Times"/>
          <w:sz w:val="22"/>
        </w:rPr>
        <w:t>”</w:t>
      </w:r>
      <w:r w:rsidRPr="00580AE1">
        <w:rPr>
          <w:rFonts w:ascii="Times" w:hAnsi="Times" w:cs="Times"/>
          <w:sz w:val="22"/>
        </w:rPr>
        <w:t xml:space="preserve"> Presentation at the South East European Youth Leadership Institute. Towson University, Towson, MD, July 28,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Political and Pedagogical Challenges in Public Debate.</w:t>
      </w:r>
      <w:r w:rsidR="00017283">
        <w:rPr>
          <w:rFonts w:ascii="Times" w:hAnsi="Times" w:cs="Times"/>
          <w:sz w:val="22"/>
        </w:rPr>
        <w:t>”</w:t>
      </w:r>
      <w:r w:rsidRPr="00580AE1">
        <w:rPr>
          <w:rFonts w:ascii="Times" w:hAnsi="Times" w:cs="Times"/>
          <w:sz w:val="22"/>
        </w:rPr>
        <w:t xml:space="preserve"> Presentation at the South East European Youth Leadership Institute. Towson University, Towson, MD, July 23,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 xml:space="preserve">The Accidental Public in the </w:t>
      </w:r>
      <w:r w:rsidR="00017283">
        <w:rPr>
          <w:rFonts w:ascii="Times" w:hAnsi="Times" w:cs="Times"/>
          <w:sz w:val="22"/>
        </w:rPr>
        <w:t>‘</w:t>
      </w:r>
      <w:r w:rsidRPr="00580AE1">
        <w:rPr>
          <w:rFonts w:ascii="Times" w:hAnsi="Times" w:cs="Times"/>
          <w:sz w:val="22"/>
        </w:rPr>
        <w:t>War on Terror.</w:t>
      </w:r>
      <w:r w:rsidR="00017283">
        <w:rPr>
          <w:rFonts w:ascii="Times" w:hAnsi="Times" w:cs="Times"/>
          <w:sz w:val="22"/>
        </w:rPr>
        <w:t>’”</w:t>
      </w:r>
      <w:r w:rsidRPr="00580AE1">
        <w:rPr>
          <w:rFonts w:ascii="Times" w:hAnsi="Times" w:cs="Times"/>
          <w:sz w:val="22"/>
        </w:rPr>
        <w:t xml:space="preserve"> Presentation to the Department of Communication. Northwestern University, Evanston, IL, February 1,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 xml:space="preserve">Beyond </w:t>
      </w:r>
      <w:r w:rsidR="00017283">
        <w:rPr>
          <w:rFonts w:ascii="Times" w:hAnsi="Times" w:cs="Times"/>
          <w:sz w:val="22"/>
        </w:rPr>
        <w:t>‘</w:t>
      </w:r>
      <w:r w:rsidRPr="00580AE1">
        <w:rPr>
          <w:rFonts w:ascii="Times" w:hAnsi="Times" w:cs="Times"/>
          <w:sz w:val="22"/>
        </w:rPr>
        <w:t>With Us or with the Terrorists.</w:t>
      </w:r>
      <w:r w:rsidR="00017283">
        <w:rPr>
          <w:rFonts w:ascii="Times" w:hAnsi="Times" w:cs="Times"/>
          <w:sz w:val="22"/>
        </w:rPr>
        <w:t>’”</w:t>
      </w:r>
      <w:r w:rsidRPr="00580AE1">
        <w:rPr>
          <w:rFonts w:ascii="Times" w:hAnsi="Times" w:cs="Times"/>
          <w:sz w:val="22"/>
        </w:rPr>
        <w:t xml:space="preserve"> Orville Hitchcock Lecture. Department of Communication Studies. University of Iowa, Iowa City, IA, January 29,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Self Censorship and the Spiral of Silence.</w:t>
      </w:r>
      <w:r w:rsidR="00017283">
        <w:rPr>
          <w:rFonts w:ascii="Times" w:hAnsi="Times" w:cs="Times"/>
          <w:sz w:val="22"/>
        </w:rPr>
        <w:t>”</w:t>
      </w:r>
      <w:r w:rsidRPr="00580AE1">
        <w:rPr>
          <w:rFonts w:ascii="Times" w:hAnsi="Times" w:cs="Times"/>
          <w:sz w:val="22"/>
        </w:rPr>
        <w:t xml:space="preserve"> Invited presentation at the Infinite Respect Enduring Dignity Conference sponsored by the Project on Rhetoric of Inquiry (POROI). University of Iowa, Iowa City, IA, January 25, 2002.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Introduction to keynote address by Robert P. Newman, </w:t>
      </w:r>
      <w:r w:rsidR="00017283">
        <w:rPr>
          <w:rFonts w:ascii="Times" w:hAnsi="Times" w:cs="Times"/>
          <w:sz w:val="22"/>
        </w:rPr>
        <w:t>“</w:t>
      </w:r>
      <w:r w:rsidRPr="00580AE1">
        <w:rPr>
          <w:rFonts w:ascii="Times" w:hAnsi="Times" w:cs="Times"/>
          <w:sz w:val="22"/>
        </w:rPr>
        <w:t>When Intercollegiate Debate Was Subversive.</w:t>
      </w:r>
      <w:r w:rsidR="00017283">
        <w:rPr>
          <w:rFonts w:ascii="Times" w:hAnsi="Times" w:cs="Times"/>
          <w:sz w:val="22"/>
        </w:rPr>
        <w:t>”</w:t>
      </w:r>
      <w:r w:rsidRPr="00580AE1">
        <w:rPr>
          <w:rFonts w:ascii="Times" w:hAnsi="Times" w:cs="Times"/>
          <w:sz w:val="22"/>
        </w:rPr>
        <w:t xml:space="preserve"> Franklin R. Shirley Dixie Classic National Debate-in. Wake Forest University, Winston-Salem, NC, November 18,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The Rhetoric of Ballistic Missile Defense and Space Weaponry.</w:t>
      </w:r>
      <w:r w:rsidR="00017283">
        <w:rPr>
          <w:rFonts w:ascii="Times" w:hAnsi="Times" w:cs="Times"/>
          <w:sz w:val="22"/>
        </w:rPr>
        <w:t>”</w:t>
      </w:r>
      <w:r w:rsidRPr="00580AE1">
        <w:rPr>
          <w:rFonts w:ascii="Times" w:hAnsi="Times" w:cs="Times"/>
          <w:sz w:val="22"/>
        </w:rPr>
        <w:t xml:space="preserve"> Invited lecture. Great Teachers Program. Wake Forest University, Winston-Salem, NC, November 16,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Wartime Teaching and Research.</w:t>
      </w:r>
      <w:r w:rsidR="00017283">
        <w:rPr>
          <w:rFonts w:ascii="Times" w:hAnsi="Times" w:cs="Times"/>
          <w:sz w:val="22"/>
        </w:rPr>
        <w:t>”</w:t>
      </w:r>
      <w:r w:rsidRPr="00580AE1">
        <w:rPr>
          <w:rFonts w:ascii="Times" w:hAnsi="Times" w:cs="Times"/>
          <w:sz w:val="22"/>
        </w:rPr>
        <w:t xml:space="preserve"> Invited presentation to the Department of Communication Studies. Wake Forest University, Winston-Salem, NC, November 16,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Impact of the Jeffords Defection on BMD Politics.</w:t>
      </w:r>
      <w:r w:rsidR="00017283">
        <w:rPr>
          <w:rFonts w:ascii="Times" w:hAnsi="Times" w:cs="Times"/>
          <w:sz w:val="22"/>
        </w:rPr>
        <w:t>”</w:t>
      </w:r>
      <w:r w:rsidRPr="00580AE1">
        <w:rPr>
          <w:rFonts w:ascii="Times" w:hAnsi="Times" w:cs="Times"/>
          <w:sz w:val="22"/>
        </w:rPr>
        <w:t xml:space="preserve"> Invited presentation at Barnes and Noble bookstore. Cranberry, PA. June 1,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 xml:space="preserve">What Happened to the </w:t>
      </w:r>
      <w:r w:rsidR="00017283">
        <w:rPr>
          <w:rFonts w:ascii="Times" w:hAnsi="Times" w:cs="Times"/>
          <w:sz w:val="22"/>
        </w:rPr>
        <w:t>‘</w:t>
      </w:r>
      <w:r w:rsidRPr="00580AE1">
        <w:rPr>
          <w:rFonts w:ascii="Times" w:hAnsi="Times" w:cs="Times"/>
          <w:sz w:val="22"/>
        </w:rPr>
        <w:t>National</w:t>
      </w:r>
      <w:r w:rsidR="00017283">
        <w:rPr>
          <w:rFonts w:ascii="Times" w:hAnsi="Times" w:cs="Times"/>
          <w:sz w:val="22"/>
        </w:rPr>
        <w:t>’</w:t>
      </w:r>
      <w:r w:rsidRPr="00580AE1">
        <w:rPr>
          <w:rFonts w:ascii="Times" w:hAnsi="Times" w:cs="Times"/>
          <w:sz w:val="22"/>
        </w:rPr>
        <w:t xml:space="preserve"> in National Missile Defense?</w:t>
      </w:r>
      <w:r w:rsidR="00017283">
        <w:rPr>
          <w:rFonts w:ascii="Times" w:hAnsi="Times" w:cs="Times"/>
          <w:sz w:val="22"/>
        </w:rPr>
        <w:t>”</w:t>
      </w:r>
      <w:r w:rsidRPr="00580AE1">
        <w:rPr>
          <w:rFonts w:ascii="Times" w:hAnsi="Times" w:cs="Times"/>
          <w:sz w:val="22"/>
        </w:rPr>
        <w:t xml:space="preserve"> Invited presentation at the NMD Legislative Strategy Summit convened by Rep. Dennis Kucinich (D-OH). Rayburn House Office Building. Washington, D.C. April 24, 2001.</w:t>
      </w:r>
    </w:p>
    <w:p w:rsidR="00A70705" w:rsidRPr="00580AE1" w:rsidRDefault="00A70705">
      <w:pPr>
        <w:pStyle w:val="BodyText2"/>
        <w:rPr>
          <w:sz w:val="22"/>
        </w:rPr>
      </w:pPr>
      <w:r w:rsidRPr="00580AE1">
        <w:rPr>
          <w:sz w:val="22"/>
        </w:rPr>
        <w:t xml:space="preserve">• </w:t>
      </w:r>
      <w:r w:rsidR="00017283">
        <w:rPr>
          <w:sz w:val="22"/>
        </w:rPr>
        <w:t>“</w:t>
      </w:r>
      <w:r w:rsidRPr="00580AE1">
        <w:rPr>
          <w:sz w:val="22"/>
        </w:rPr>
        <w:t>New Issues in Space Weaponization.</w:t>
      </w:r>
      <w:r w:rsidR="00017283">
        <w:rPr>
          <w:sz w:val="22"/>
        </w:rPr>
        <w:t>”</w:t>
      </w:r>
      <w:r w:rsidRPr="00580AE1">
        <w:rPr>
          <w:sz w:val="22"/>
        </w:rPr>
        <w:t xml:space="preserve"> Invited presentation to visiting members of the Chinese People</w:t>
      </w:r>
      <w:r w:rsidR="00017283">
        <w:rPr>
          <w:sz w:val="22"/>
        </w:rPr>
        <w:t>’</w:t>
      </w:r>
      <w:r w:rsidRPr="00580AE1">
        <w:rPr>
          <w:sz w:val="22"/>
        </w:rPr>
        <w:t>s Association for Peace and Disarmament. Meeting hosted by Pennsylvania Peace Links. Pittsburgh, PA. April 19,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Classified Research in the Open University.</w:t>
      </w:r>
      <w:r w:rsidR="00017283">
        <w:rPr>
          <w:rFonts w:ascii="Times" w:hAnsi="Times" w:cs="Times"/>
          <w:sz w:val="22"/>
        </w:rPr>
        <w:t>”</w:t>
      </w:r>
      <w:r w:rsidRPr="00580AE1">
        <w:rPr>
          <w:rFonts w:ascii="Times" w:hAnsi="Times" w:cs="Times"/>
          <w:sz w:val="22"/>
        </w:rPr>
        <w:t xml:space="preserve"> Presentation to a Plenary Session of the Faculty Senate. Univeristy of Pittsburgh. Pittsburgh, PA, February 15, 2001.</w:t>
      </w:r>
    </w:p>
    <w:p w:rsidR="00A70705" w:rsidRPr="00580AE1" w:rsidRDefault="00A70705">
      <w:pPr>
        <w:pStyle w:val="BodyText2"/>
        <w:rPr>
          <w:sz w:val="22"/>
        </w:rPr>
      </w:pPr>
      <w:r w:rsidRPr="00580AE1">
        <w:rPr>
          <w:sz w:val="22"/>
        </w:rPr>
        <w:t xml:space="preserve">• </w:t>
      </w:r>
      <w:r w:rsidR="00017283">
        <w:rPr>
          <w:sz w:val="22"/>
        </w:rPr>
        <w:t>“</w:t>
      </w:r>
      <w:r w:rsidRPr="00580AE1">
        <w:rPr>
          <w:sz w:val="22"/>
        </w:rPr>
        <w:t>The American National Missile Defence: Political Implications and Impact on Disarmament.</w:t>
      </w:r>
      <w:r w:rsidR="00017283">
        <w:rPr>
          <w:sz w:val="22"/>
        </w:rPr>
        <w:t>”</w:t>
      </w:r>
      <w:r w:rsidRPr="00580AE1">
        <w:rPr>
          <w:sz w:val="22"/>
        </w:rPr>
        <w:t xml:space="preserve"> Invited presentation at the Centre for Defence Studies, Royal Defence College. Brussels, Belgium. Translated simultaneously into Dutch and French, January 30, 2001. </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i/>
          <w:iCs/>
          <w:sz w:val="22"/>
        </w:rPr>
        <w:t>Argumentum ad Verecundiam</w:t>
      </w:r>
      <w:r w:rsidRPr="00580AE1">
        <w:rPr>
          <w:rFonts w:ascii="Times" w:hAnsi="Times" w:cs="Times"/>
          <w:sz w:val="22"/>
        </w:rPr>
        <w:t>.</w:t>
      </w:r>
      <w:r w:rsidR="00017283">
        <w:rPr>
          <w:rFonts w:ascii="Times" w:hAnsi="Times" w:cs="Times"/>
          <w:sz w:val="22"/>
        </w:rPr>
        <w:t>”</w:t>
      </w:r>
      <w:r w:rsidRPr="00580AE1">
        <w:rPr>
          <w:rFonts w:ascii="Times" w:hAnsi="Times" w:cs="Times"/>
          <w:sz w:val="22"/>
        </w:rPr>
        <w:t xml:space="preserve"> Presentation to the Department of Argumentation and Rhetoric. University of Amsterdam. Amsterdam, Netherlands, January 29,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Missile Defense and Disarmament.</w:t>
      </w:r>
      <w:r w:rsidR="00017283">
        <w:rPr>
          <w:rFonts w:ascii="Times" w:hAnsi="Times" w:cs="Times"/>
          <w:sz w:val="22"/>
        </w:rPr>
        <w:t>”</w:t>
      </w:r>
      <w:r w:rsidRPr="00580AE1">
        <w:rPr>
          <w:rFonts w:ascii="Times" w:hAnsi="Times" w:cs="Times"/>
          <w:sz w:val="22"/>
        </w:rPr>
        <w:t xml:space="preserve"> Invited presentation at the World Policy Institute. New York, NY, November 30, 2000. </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Engaging the Pros on Visualizing Powerful Performances.</w:t>
      </w:r>
      <w:r w:rsidR="00017283">
        <w:rPr>
          <w:rFonts w:ascii="Times" w:hAnsi="Times" w:cs="Times"/>
          <w:sz w:val="22"/>
        </w:rPr>
        <w:t>”</w:t>
      </w:r>
      <w:r w:rsidRPr="00580AE1">
        <w:rPr>
          <w:rFonts w:ascii="Times" w:hAnsi="Times" w:cs="Times"/>
          <w:sz w:val="22"/>
        </w:rPr>
        <w:t xml:space="preserve"> Paper presented at the National Communication Association Convention, Seattle, WA, November 8-13, 2000.</w:t>
      </w:r>
    </w:p>
    <w:p w:rsidR="00A70705" w:rsidRPr="00580AE1" w:rsidRDefault="00A70705">
      <w:pPr>
        <w:spacing w:after="120"/>
        <w:ind w:left="540" w:hanging="180"/>
        <w:rPr>
          <w:rFonts w:ascii="Times" w:hAnsi="Times" w:cs="Times"/>
          <w:sz w:val="22"/>
        </w:rPr>
      </w:pPr>
      <w:r w:rsidRPr="00580AE1">
        <w:rPr>
          <w:rFonts w:ascii="Times" w:hAnsi="Times" w:cs="Times"/>
          <w:sz w:val="22"/>
        </w:rPr>
        <w:t>• Participant in author meets critics panel (Scott Montgomery</w:t>
      </w:r>
      <w:r w:rsidR="00017283">
        <w:rPr>
          <w:rFonts w:ascii="Times" w:hAnsi="Times" w:cs="Times"/>
          <w:sz w:val="22"/>
        </w:rPr>
        <w:t>’</w:t>
      </w:r>
      <w:r w:rsidRPr="00580AE1">
        <w:rPr>
          <w:rFonts w:ascii="Times" w:hAnsi="Times" w:cs="Times"/>
          <w:sz w:val="22"/>
        </w:rPr>
        <w:t xml:space="preserve">s </w:t>
      </w:r>
      <w:r w:rsidRPr="00580AE1">
        <w:rPr>
          <w:rFonts w:ascii="Times" w:hAnsi="Times" w:cs="Times"/>
          <w:i/>
          <w:iCs/>
          <w:sz w:val="22"/>
        </w:rPr>
        <w:t>The Scientific Voice</w:t>
      </w:r>
      <w:r w:rsidRPr="00580AE1">
        <w:rPr>
          <w:rFonts w:ascii="Times" w:hAnsi="Times" w:cs="Times"/>
          <w:sz w:val="22"/>
        </w:rPr>
        <w:t>), National Communication Association Convention, Seattle, WA, November 8-13,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Military Heft Through Rhetorical Theft: High Frontier</w:t>
      </w:r>
      <w:r w:rsidR="00017283">
        <w:rPr>
          <w:rFonts w:ascii="Times" w:hAnsi="Times" w:cs="Times"/>
          <w:sz w:val="22"/>
        </w:rPr>
        <w:t>’</w:t>
      </w:r>
      <w:r w:rsidRPr="00580AE1">
        <w:rPr>
          <w:rFonts w:ascii="Times" w:hAnsi="Times" w:cs="Times"/>
          <w:sz w:val="22"/>
        </w:rPr>
        <w:t xml:space="preserve">s Strategy to </w:t>
      </w:r>
      <w:r w:rsidR="00017283">
        <w:rPr>
          <w:rFonts w:ascii="Times" w:hAnsi="Times" w:cs="Times"/>
          <w:sz w:val="22"/>
        </w:rPr>
        <w:t>‘</w:t>
      </w:r>
      <w:r w:rsidRPr="00580AE1">
        <w:rPr>
          <w:rFonts w:ascii="Times" w:hAnsi="Times" w:cs="Times"/>
          <w:sz w:val="22"/>
        </w:rPr>
        <w:t>Steal the Language</w:t>
      </w:r>
      <w:r w:rsidR="00017283">
        <w:rPr>
          <w:rFonts w:ascii="Times" w:hAnsi="Times" w:cs="Times"/>
          <w:sz w:val="22"/>
        </w:rPr>
        <w:t>’</w:t>
      </w:r>
      <w:r w:rsidRPr="00580AE1">
        <w:rPr>
          <w:rFonts w:ascii="Times" w:hAnsi="Times" w:cs="Times"/>
          <w:sz w:val="22"/>
        </w:rPr>
        <w:t xml:space="preserve"> of the Peace Movement.</w:t>
      </w:r>
      <w:r w:rsidR="00017283">
        <w:rPr>
          <w:rFonts w:ascii="Times" w:hAnsi="Times" w:cs="Times"/>
          <w:sz w:val="22"/>
        </w:rPr>
        <w:t>”</w:t>
      </w:r>
      <w:r w:rsidRPr="00580AE1">
        <w:rPr>
          <w:rFonts w:ascii="Times" w:hAnsi="Times" w:cs="Times"/>
          <w:sz w:val="22"/>
        </w:rPr>
        <w:t xml:space="preserve"> Paper presented at the National Communication Association Convention, Seattle, WA, November 8-13,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Argument by Theory: International Relations Theory and the Practice of Policy Making.</w:t>
      </w:r>
      <w:r w:rsidR="00017283">
        <w:rPr>
          <w:rFonts w:ascii="Times" w:hAnsi="Times" w:cs="Times"/>
          <w:sz w:val="22"/>
        </w:rPr>
        <w:t>”</w:t>
      </w:r>
      <w:r w:rsidRPr="00580AE1">
        <w:rPr>
          <w:rFonts w:ascii="Times" w:hAnsi="Times" w:cs="Times"/>
          <w:sz w:val="22"/>
        </w:rPr>
        <w:t xml:space="preserve"> National Communication Association Convention, Seattle, WA, November 8-13,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Missile Defense and Nuclear Abolition.</w:t>
      </w:r>
      <w:r w:rsidR="00017283">
        <w:rPr>
          <w:rFonts w:ascii="Times" w:hAnsi="Times" w:cs="Times"/>
          <w:sz w:val="22"/>
        </w:rPr>
        <w:t>”</w:t>
      </w:r>
      <w:r w:rsidRPr="00580AE1">
        <w:rPr>
          <w:rFonts w:ascii="Times" w:hAnsi="Times" w:cs="Times"/>
          <w:sz w:val="22"/>
        </w:rPr>
        <w:t xml:space="preserve"> Presentation for visiting Russian officials hosted by Pennsylvania Peace Links. Pittsburgh, PA. September 18, 2000.</w:t>
      </w:r>
    </w:p>
    <w:p w:rsidR="00A70705" w:rsidRPr="00580AE1" w:rsidRDefault="00A70705">
      <w:pPr>
        <w:pStyle w:val="BodyText2"/>
        <w:rPr>
          <w:sz w:val="22"/>
        </w:rPr>
      </w:pPr>
      <w:r w:rsidRPr="00580AE1">
        <w:rPr>
          <w:sz w:val="22"/>
        </w:rPr>
        <w:t xml:space="preserve">• </w:t>
      </w:r>
      <w:r w:rsidR="00017283">
        <w:rPr>
          <w:sz w:val="22"/>
        </w:rPr>
        <w:t>“</w:t>
      </w:r>
      <w:r w:rsidRPr="00580AE1">
        <w:rPr>
          <w:sz w:val="22"/>
        </w:rPr>
        <w:t>The Betrayal of Ronald Reagan</w:t>
      </w:r>
      <w:r w:rsidR="00017283">
        <w:rPr>
          <w:sz w:val="22"/>
        </w:rPr>
        <w:t>’</w:t>
      </w:r>
      <w:r w:rsidRPr="00580AE1">
        <w:rPr>
          <w:sz w:val="22"/>
        </w:rPr>
        <w:t>s Star Wars Vision.</w:t>
      </w:r>
      <w:r w:rsidR="00017283">
        <w:rPr>
          <w:sz w:val="22"/>
        </w:rPr>
        <w:t>”</w:t>
      </w:r>
      <w:r w:rsidRPr="00580AE1">
        <w:rPr>
          <w:sz w:val="22"/>
        </w:rPr>
        <w:t xml:space="preserve"> Presentation at the World Federalist Association of Pittsburgh Board of Directors meeting. Pittsburgh, PA. September 14,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Counterplans.</w:t>
      </w:r>
      <w:r w:rsidR="00017283">
        <w:rPr>
          <w:rFonts w:ascii="Times" w:hAnsi="Times" w:cs="Times"/>
          <w:sz w:val="22"/>
        </w:rPr>
        <w:t>”</w:t>
      </w:r>
      <w:r w:rsidRPr="00580AE1">
        <w:rPr>
          <w:rFonts w:ascii="Times" w:hAnsi="Times" w:cs="Times"/>
          <w:sz w:val="22"/>
        </w:rPr>
        <w:t xml:space="preserve"> Presentation at the Kanda University of International Studies Debate Seminar. Makuhari, Japan, August 11,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Recent Trends in American Academic Debate</w:t>
      </w:r>
      <w:r w:rsidR="00017283">
        <w:rPr>
          <w:rFonts w:ascii="Times" w:hAnsi="Times" w:cs="Times"/>
          <w:sz w:val="22"/>
        </w:rPr>
        <w:t>”</w:t>
      </w:r>
      <w:r w:rsidRPr="00580AE1">
        <w:rPr>
          <w:rFonts w:ascii="Times" w:hAnsi="Times" w:cs="Times"/>
          <w:sz w:val="22"/>
        </w:rPr>
        <w:t xml:space="preserve"> (with Anthony Todero). Presentation at the Kanda University of International Studies Debate Seminar. Makuhari, Japan, August 10,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On Viewing Arguments for Japanese Missile Defense as Delicious but Deceptive American Exports</w:t>
      </w:r>
      <w:r w:rsidR="00017283">
        <w:rPr>
          <w:rFonts w:ascii="Times" w:hAnsi="Times" w:cs="Times"/>
          <w:sz w:val="22"/>
        </w:rPr>
        <w:t>”</w:t>
      </w:r>
      <w:r w:rsidRPr="00580AE1">
        <w:rPr>
          <w:rFonts w:ascii="Times" w:hAnsi="Times" w:cs="Times"/>
          <w:sz w:val="22"/>
        </w:rPr>
        <w:t xml:space="preserve"> (co-authored with Anthony Todero). Paper presented at the First Tokyo Argumentation Conference, Tokyo, Japan, August 9,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Argumentation and History.</w:t>
      </w:r>
      <w:r w:rsidR="00017283">
        <w:rPr>
          <w:rFonts w:ascii="Times" w:hAnsi="Times" w:cs="Times"/>
          <w:sz w:val="22"/>
        </w:rPr>
        <w:t>”</w:t>
      </w:r>
      <w:r w:rsidRPr="00580AE1">
        <w:rPr>
          <w:rFonts w:ascii="Times" w:hAnsi="Times" w:cs="Times"/>
          <w:sz w:val="22"/>
        </w:rPr>
        <w:t xml:space="preserve"> First Tokyo Argumentation Conference, Tokyo, Japan, August 8,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Quail Roost Flies the Coop.</w:t>
      </w:r>
      <w:r w:rsidR="00017283">
        <w:rPr>
          <w:rFonts w:ascii="Times" w:hAnsi="Times" w:cs="Times"/>
          <w:sz w:val="22"/>
        </w:rPr>
        <w:t>”</w:t>
      </w:r>
      <w:r w:rsidRPr="00580AE1">
        <w:rPr>
          <w:rFonts w:ascii="Times" w:hAnsi="Times" w:cs="Times"/>
          <w:sz w:val="22"/>
        </w:rPr>
        <w:t xml:space="preserve"> Paper presented at the Eastern Communication Association Convention, Pittsburgh, PA, April 27-30,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Social Movements in the New Millennium.</w:t>
      </w:r>
      <w:r w:rsidR="00017283">
        <w:rPr>
          <w:rFonts w:ascii="Times" w:hAnsi="Times" w:cs="Times"/>
          <w:sz w:val="22"/>
        </w:rPr>
        <w:t>”</w:t>
      </w:r>
      <w:r w:rsidRPr="00580AE1">
        <w:rPr>
          <w:rFonts w:ascii="Times" w:hAnsi="Times" w:cs="Times"/>
          <w:sz w:val="22"/>
        </w:rPr>
        <w:t xml:space="preserve"> Eastern Communication Association Convention, Pittsburgh, PA, April 27-30,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Rhetorical Threat Construction in Post Cold-War Foreign Policy Discourse.</w:t>
      </w:r>
      <w:r w:rsidR="00017283">
        <w:rPr>
          <w:rFonts w:ascii="Times" w:hAnsi="Times" w:cs="Times"/>
          <w:sz w:val="22"/>
        </w:rPr>
        <w:t>”</w:t>
      </w:r>
      <w:r w:rsidRPr="00580AE1">
        <w:rPr>
          <w:rFonts w:ascii="Times" w:hAnsi="Times" w:cs="Times"/>
          <w:sz w:val="22"/>
        </w:rPr>
        <w:t xml:space="preserve"> Eastern Communication Association Convention, Pittsburgh, PA., April 27-30,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Productivist Performance in the Rhetoric of Science Classroom.</w:t>
      </w:r>
      <w:r w:rsidR="00017283">
        <w:rPr>
          <w:rFonts w:ascii="Times" w:hAnsi="Times" w:cs="Times"/>
          <w:sz w:val="22"/>
        </w:rPr>
        <w:t>”</w:t>
      </w:r>
      <w:r w:rsidRPr="00580AE1">
        <w:rPr>
          <w:rFonts w:ascii="Times" w:hAnsi="Times" w:cs="Times"/>
          <w:sz w:val="22"/>
        </w:rPr>
        <w:t xml:space="preserve"> Paper presented at the National Communication Association Convention, Chicago, IL, November 4-7,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Participant, </w:t>
      </w:r>
      <w:r w:rsidR="00017283">
        <w:rPr>
          <w:rFonts w:ascii="Times" w:hAnsi="Times" w:cs="Times"/>
          <w:sz w:val="22"/>
        </w:rPr>
        <w:t>“</w:t>
      </w:r>
      <w:r w:rsidRPr="00580AE1">
        <w:rPr>
          <w:rFonts w:ascii="Times" w:hAnsi="Times" w:cs="Times"/>
          <w:sz w:val="22"/>
        </w:rPr>
        <w:t>On-Campus Debate Programs: A Panel Discussion.</w:t>
      </w:r>
      <w:r w:rsidR="00017283">
        <w:rPr>
          <w:rFonts w:ascii="Times" w:hAnsi="Times" w:cs="Times"/>
          <w:sz w:val="22"/>
        </w:rPr>
        <w:t>”</w:t>
      </w:r>
      <w:r w:rsidRPr="00580AE1">
        <w:rPr>
          <w:rFonts w:ascii="Times" w:hAnsi="Times" w:cs="Times"/>
          <w:sz w:val="22"/>
        </w:rPr>
        <w:t xml:space="preserve"> National Communication Association Convention, Chicago, IL, November 4-7,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Science and its Rhetorics at the Intersection: Case Studies in Environmental Science and Policy.</w:t>
      </w:r>
      <w:r w:rsidR="00017283">
        <w:rPr>
          <w:rFonts w:ascii="Times" w:hAnsi="Times" w:cs="Times"/>
          <w:sz w:val="22"/>
        </w:rPr>
        <w:t>”</w:t>
      </w:r>
      <w:r w:rsidRPr="00580AE1">
        <w:rPr>
          <w:rFonts w:ascii="Times" w:hAnsi="Times" w:cs="Times"/>
          <w:sz w:val="22"/>
        </w:rPr>
        <w:t xml:space="preserve"> National Communication Association Convention, Chicago, IL, November 4-7,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Standards-Based Pedagogy for the College and High School Argument Program.</w:t>
      </w:r>
      <w:r w:rsidR="00017283">
        <w:rPr>
          <w:rFonts w:ascii="Times" w:hAnsi="Times" w:cs="Times"/>
          <w:sz w:val="22"/>
        </w:rPr>
        <w:t>”</w:t>
      </w:r>
      <w:r w:rsidRPr="00580AE1">
        <w:rPr>
          <w:rFonts w:ascii="Times" w:hAnsi="Times" w:cs="Times"/>
          <w:sz w:val="22"/>
        </w:rPr>
        <w:t xml:space="preserve"> University of Pittsburgh College in High School Program. William Pitt Union. Pittsburgh, PA, October 29,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Coaching Debate: Before and After You Have Begun</w:t>
      </w:r>
      <w:r w:rsidR="00017283">
        <w:rPr>
          <w:rFonts w:ascii="Times" w:hAnsi="Times" w:cs="Times"/>
          <w:sz w:val="22"/>
        </w:rPr>
        <w:t>”</w:t>
      </w:r>
      <w:r w:rsidRPr="00580AE1">
        <w:rPr>
          <w:rFonts w:ascii="Times" w:hAnsi="Times" w:cs="Times"/>
          <w:sz w:val="22"/>
        </w:rPr>
        <w:t xml:space="preserve"> (with Fr. Raymond Hahn). Presentation at the Pennsylvania Speech and Debate Association Annual Conference. State College, PA, October 1-2,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Ivory Tower Barricades and the Metamorphosis of Campus Protests into Social Movements.</w:t>
      </w:r>
      <w:r w:rsidR="00017283">
        <w:rPr>
          <w:rFonts w:ascii="Times" w:hAnsi="Times" w:cs="Times"/>
          <w:sz w:val="22"/>
        </w:rPr>
        <w:t>”</w:t>
      </w:r>
      <w:r w:rsidRPr="00580AE1">
        <w:rPr>
          <w:rFonts w:ascii="Times" w:hAnsi="Times" w:cs="Times"/>
          <w:sz w:val="22"/>
        </w:rPr>
        <w:t xml:space="preserve"> Paper presented at the Second Regional Conference on Social Movements and Change: Ireland, University College Cork, Ireland, April 16-18,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Role-Playing Rhetoric of Science Pedagogy and the Study of Medical Ethics Controversies.</w:t>
      </w:r>
      <w:r w:rsidR="00017283">
        <w:rPr>
          <w:rFonts w:ascii="Times" w:hAnsi="Times" w:cs="Times"/>
          <w:sz w:val="22"/>
        </w:rPr>
        <w:t>”</w:t>
      </w:r>
      <w:r w:rsidRPr="00580AE1">
        <w:rPr>
          <w:rFonts w:ascii="Times" w:hAnsi="Times" w:cs="Times"/>
          <w:sz w:val="22"/>
        </w:rPr>
        <w:t xml:space="preserve"> Paper presented at the National Communication Association Convention, New York, NY, November 20-24, 1998.</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OHER</w:t>
      </w:r>
      <w:r w:rsidR="00017283">
        <w:rPr>
          <w:rFonts w:ascii="Times" w:hAnsi="Times" w:cs="Times"/>
          <w:sz w:val="22"/>
        </w:rPr>
        <w:t>’</w:t>
      </w:r>
      <w:r w:rsidRPr="00580AE1">
        <w:rPr>
          <w:rFonts w:ascii="Times" w:hAnsi="Times" w:cs="Times"/>
          <w:sz w:val="22"/>
        </w:rPr>
        <w:t>s Nuclear - Genetic Shift</w:t>
      </w:r>
      <w:r w:rsidR="00017283">
        <w:rPr>
          <w:rFonts w:ascii="Times" w:hAnsi="Times" w:cs="Times"/>
          <w:sz w:val="22"/>
        </w:rPr>
        <w:t>”</w:t>
      </w:r>
      <w:r w:rsidRPr="00580AE1">
        <w:rPr>
          <w:rFonts w:ascii="Times" w:hAnsi="Times" w:cs="Times"/>
          <w:sz w:val="22"/>
        </w:rPr>
        <w:t xml:space="preserve"> (co-authored with Kelly Happe). Paper presented at the National Communication Association Convention, New York, NY, November 20-24, 1998.</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Participant, </w:t>
      </w:r>
      <w:r w:rsidR="00017283">
        <w:rPr>
          <w:rFonts w:ascii="Times" w:hAnsi="Times" w:cs="Times"/>
          <w:sz w:val="22"/>
        </w:rPr>
        <w:t>“</w:t>
      </w:r>
      <w:r w:rsidRPr="00580AE1">
        <w:rPr>
          <w:rFonts w:ascii="Times" w:hAnsi="Times" w:cs="Times"/>
          <w:sz w:val="22"/>
        </w:rPr>
        <w:t>Linking Intercollegiate Debate and the Publc Sphere: A Roundtable Discussion.</w:t>
      </w:r>
      <w:r w:rsidR="00017283">
        <w:rPr>
          <w:rFonts w:ascii="Times" w:hAnsi="Times" w:cs="Times"/>
          <w:sz w:val="22"/>
        </w:rPr>
        <w:t>”</w:t>
      </w:r>
      <w:r w:rsidRPr="00580AE1">
        <w:rPr>
          <w:rFonts w:ascii="Times" w:hAnsi="Times" w:cs="Times"/>
          <w:sz w:val="22"/>
        </w:rPr>
        <w:t xml:space="preserve"> National Communication Association Convention, New York, NY, November 20-24, 1998.</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Pholosophical Debating / Debating Philosophy.</w:t>
      </w:r>
      <w:r w:rsidR="00017283">
        <w:rPr>
          <w:rFonts w:ascii="Times" w:hAnsi="Times" w:cs="Times"/>
          <w:sz w:val="22"/>
        </w:rPr>
        <w:t>”</w:t>
      </w:r>
      <w:r w:rsidRPr="00580AE1">
        <w:rPr>
          <w:rFonts w:ascii="Times" w:hAnsi="Times" w:cs="Times"/>
          <w:sz w:val="22"/>
        </w:rPr>
        <w:t xml:space="preserve"> National Communication Association Convention, New York, NY, November 20-24, 1998.</w:t>
      </w:r>
    </w:p>
    <w:p w:rsidR="00A70705" w:rsidRPr="00580AE1" w:rsidRDefault="00A70705">
      <w:pPr>
        <w:pStyle w:val="BodyText2"/>
        <w:rPr>
          <w:sz w:val="22"/>
        </w:rPr>
      </w:pPr>
      <w:r w:rsidRPr="00580AE1">
        <w:rPr>
          <w:sz w:val="22"/>
        </w:rPr>
        <w:t>• Proposal for Collaboration on Rhetoric of Medical Ethics. Presentation to Center for Bioethics and Health Law faculty. University of Pittsburgh, March 7, 1998.</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Struggle at the Dissent / Consensus Divide: Controversy Over the IPCC Report on Global Warming.</w:t>
      </w:r>
      <w:r w:rsidR="00017283">
        <w:rPr>
          <w:rFonts w:ascii="Times" w:hAnsi="Times" w:cs="Times"/>
          <w:sz w:val="22"/>
        </w:rPr>
        <w:t>”</w:t>
      </w:r>
      <w:r w:rsidRPr="00580AE1">
        <w:rPr>
          <w:rFonts w:ascii="Times" w:hAnsi="Times" w:cs="Times"/>
          <w:sz w:val="22"/>
        </w:rPr>
        <w:t xml:space="preserve"> Paper presented at the National Communication Association Convention, Chicago, IL, November 23-26, 1997.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The Science Court and the Deliberative Tragedy of the Commons.</w:t>
      </w:r>
      <w:r w:rsidR="00017283">
        <w:rPr>
          <w:rFonts w:ascii="Times" w:hAnsi="Times" w:cs="Times"/>
          <w:sz w:val="22"/>
        </w:rPr>
        <w:t>”</w:t>
      </w:r>
      <w:r w:rsidRPr="00580AE1">
        <w:rPr>
          <w:rFonts w:ascii="Times" w:hAnsi="Times" w:cs="Times"/>
          <w:sz w:val="22"/>
        </w:rPr>
        <w:t xml:space="preserve"> Paper presented at the National Communication Association Convention, Chicago, IL, Nov 23-26, 1997.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Clearing a Space for Argumentative Agency.</w:t>
      </w:r>
      <w:r w:rsidR="00017283">
        <w:rPr>
          <w:rFonts w:ascii="Times" w:hAnsi="Times" w:cs="Times"/>
          <w:sz w:val="22"/>
        </w:rPr>
        <w:t>”</w:t>
      </w:r>
      <w:r w:rsidRPr="00580AE1">
        <w:rPr>
          <w:rFonts w:ascii="Times" w:hAnsi="Times" w:cs="Times"/>
          <w:sz w:val="22"/>
        </w:rPr>
        <w:t xml:space="preserve"> Paper presented at the National Communication Association Convention, Chicago, IL, Nov 23-26, 1997.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Cold War Science After the Fall of the Berlin Wall.</w:t>
      </w:r>
      <w:r w:rsidR="00017283">
        <w:rPr>
          <w:rFonts w:ascii="Times" w:hAnsi="Times" w:cs="Times"/>
          <w:sz w:val="22"/>
        </w:rPr>
        <w:t>”</w:t>
      </w:r>
      <w:r w:rsidRPr="00580AE1">
        <w:rPr>
          <w:rFonts w:ascii="Times" w:hAnsi="Times" w:cs="Times"/>
          <w:sz w:val="22"/>
        </w:rPr>
        <w:t xml:space="preserve"> Paper presented at the National Communication Association Convention, Chicago, IL, Nov 23-26, 1997.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Debate Activism in Pittsburgh.</w:t>
      </w:r>
      <w:r w:rsidR="00017283">
        <w:rPr>
          <w:rFonts w:ascii="Times" w:hAnsi="Times" w:cs="Times"/>
          <w:sz w:val="22"/>
        </w:rPr>
        <w:t>”</w:t>
      </w:r>
      <w:r w:rsidRPr="00580AE1">
        <w:rPr>
          <w:rFonts w:ascii="Times" w:hAnsi="Times" w:cs="Times"/>
          <w:sz w:val="22"/>
        </w:rPr>
        <w:t xml:space="preserve"> Presentation at the First Annual Ideafest on Diversity Recruitment and Retention in Debate, Atlanta, GA, May 13, 1997.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Habermas and Arendt on Communicative Power.</w:t>
      </w:r>
      <w:r w:rsidR="00017283">
        <w:rPr>
          <w:rFonts w:ascii="Times" w:hAnsi="Times" w:cs="Times"/>
          <w:sz w:val="22"/>
        </w:rPr>
        <w:t>”</w:t>
      </w:r>
      <w:r w:rsidRPr="00580AE1">
        <w:rPr>
          <w:rFonts w:ascii="Times" w:hAnsi="Times" w:cs="Times"/>
          <w:sz w:val="22"/>
        </w:rPr>
        <w:t xml:space="preserve"> Paper presented at the Speech Communication Association Annual Convention, San Diego, CA, November 22-26, 1996.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 xml:space="preserve">Activist Communication Pedagogy and the Learning Curve of </w:t>
      </w:r>
      <w:r w:rsidR="00017283">
        <w:rPr>
          <w:rFonts w:ascii="Times" w:hAnsi="Times" w:cs="Times"/>
          <w:sz w:val="22"/>
        </w:rPr>
        <w:t>‘</w:t>
      </w:r>
      <w:r w:rsidRPr="00580AE1">
        <w:rPr>
          <w:rFonts w:ascii="Times" w:hAnsi="Times" w:cs="Times"/>
          <w:sz w:val="22"/>
        </w:rPr>
        <w:t>New Social Movements</w:t>
      </w:r>
      <w:r w:rsidR="00017283">
        <w:rPr>
          <w:rFonts w:ascii="Times" w:hAnsi="Times" w:cs="Times"/>
          <w:sz w:val="22"/>
        </w:rPr>
        <w:t>’</w:t>
      </w:r>
      <w:r w:rsidRPr="00580AE1">
        <w:rPr>
          <w:rFonts w:ascii="Times" w:hAnsi="Times" w:cs="Times"/>
          <w:sz w:val="22"/>
        </w:rPr>
        <w:t>.</w:t>
      </w:r>
      <w:r w:rsidR="00017283">
        <w:rPr>
          <w:rFonts w:ascii="Times" w:hAnsi="Times" w:cs="Times"/>
          <w:sz w:val="22"/>
        </w:rPr>
        <w:t>”</w:t>
      </w:r>
      <w:r w:rsidRPr="00580AE1">
        <w:rPr>
          <w:rFonts w:ascii="Times" w:hAnsi="Times" w:cs="Times"/>
          <w:sz w:val="22"/>
        </w:rPr>
        <w:t xml:space="preserve"> Paper presented at the Speech Communication Association Annual Convention, San Diego, CA, November 22-26, 1996.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Rhetorical Dimensions of Experimental Reconstruction: The Case of Lavoisier</w:t>
      </w:r>
      <w:r w:rsidR="00017283">
        <w:rPr>
          <w:rFonts w:ascii="Times" w:hAnsi="Times" w:cs="Times"/>
          <w:sz w:val="22"/>
        </w:rPr>
        <w:t>’</w:t>
      </w:r>
      <w:r w:rsidRPr="00580AE1">
        <w:rPr>
          <w:rFonts w:ascii="Times" w:hAnsi="Times" w:cs="Times"/>
          <w:sz w:val="22"/>
        </w:rPr>
        <w:t>s Laboratory Notebooks.</w:t>
      </w:r>
      <w:r w:rsidR="00017283">
        <w:rPr>
          <w:rFonts w:ascii="Times" w:hAnsi="Times" w:cs="Times"/>
          <w:sz w:val="22"/>
        </w:rPr>
        <w:t>”</w:t>
      </w:r>
      <w:r w:rsidRPr="00580AE1">
        <w:rPr>
          <w:rFonts w:ascii="Times" w:hAnsi="Times" w:cs="Times"/>
          <w:sz w:val="22"/>
        </w:rPr>
        <w:t xml:space="preserve"> Paper presented at the Speech Communication Association Annual Convention, San Diego, CA, November 22-26. 1996.</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The Strategic Deception Initiative: A Brake on Antinuclear Social Movement Momentum.</w:t>
      </w:r>
      <w:r w:rsidR="00017283">
        <w:rPr>
          <w:rFonts w:ascii="Times" w:hAnsi="Times" w:cs="Times"/>
          <w:sz w:val="22"/>
        </w:rPr>
        <w:t>”</w:t>
      </w:r>
      <w:r w:rsidRPr="00580AE1">
        <w:rPr>
          <w:rFonts w:ascii="Times" w:hAnsi="Times" w:cs="Times"/>
          <w:sz w:val="22"/>
        </w:rPr>
        <w:t xml:space="preserve"> Paper presented at the Speech Communication Association Annual Conventon, San Antonio, TX, November 17-22, 1995.</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Reflexive Fiat.</w:t>
      </w:r>
      <w:r w:rsidR="00017283">
        <w:rPr>
          <w:rFonts w:ascii="Times" w:hAnsi="Times" w:cs="Times"/>
          <w:sz w:val="22"/>
        </w:rPr>
        <w:t>”</w:t>
      </w:r>
      <w:r w:rsidRPr="00580AE1">
        <w:rPr>
          <w:rFonts w:ascii="Times" w:hAnsi="Times" w:cs="Times"/>
          <w:sz w:val="22"/>
        </w:rPr>
        <w:t xml:space="preserve"> Paper presented at the Speech Communication Association Annual Conventon, San Antonio, TX, November 17-22, 1995.</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Time for an Outward Activist Turn in Academic Debate.</w:t>
      </w:r>
      <w:r w:rsidR="00017283">
        <w:rPr>
          <w:rFonts w:ascii="Times" w:hAnsi="Times" w:cs="Times"/>
          <w:sz w:val="22"/>
        </w:rPr>
        <w:t>”</w:t>
      </w:r>
      <w:r w:rsidRPr="00580AE1">
        <w:rPr>
          <w:rFonts w:ascii="Times" w:hAnsi="Times" w:cs="Times"/>
          <w:sz w:val="22"/>
        </w:rPr>
        <w:t xml:space="preserve"> Paper presented at the Wake Forest University Argumentation Conference, March 18-19, 1995.</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Locating American Academic Debate Between Technical and Public Spheres of Argument.</w:t>
      </w:r>
      <w:r w:rsidR="00017283">
        <w:rPr>
          <w:rFonts w:ascii="Times" w:hAnsi="Times" w:cs="Times"/>
          <w:sz w:val="22"/>
        </w:rPr>
        <w:t>”</w:t>
      </w:r>
      <w:r w:rsidRPr="00580AE1">
        <w:rPr>
          <w:rFonts w:ascii="Times" w:hAnsi="Times" w:cs="Times"/>
          <w:sz w:val="22"/>
        </w:rPr>
        <w:t xml:space="preserve"> Paper presented at the University of Tilburg Argumentation Conference, Tilburg, Netherlands, April 28, 1993.</w:t>
      </w:r>
    </w:p>
    <w:p w:rsidR="00A70705" w:rsidRPr="00580AE1" w:rsidRDefault="00A70705">
      <w:pPr>
        <w:spacing w:after="120"/>
        <w:ind w:left="540" w:hanging="180"/>
        <w:rPr>
          <w:rFonts w:ascii="Times" w:hAnsi="Times" w:cs="Times"/>
          <w:b/>
          <w:bCs/>
          <w:sz w:val="22"/>
        </w:rPr>
      </w:pPr>
      <w:r w:rsidRPr="00580AE1">
        <w:rPr>
          <w:rFonts w:ascii="Times" w:hAnsi="Times" w:cs="Times"/>
          <w:sz w:val="22"/>
        </w:rPr>
        <w:t xml:space="preserve">• Panel respondent, </w:t>
      </w:r>
      <w:r w:rsidR="00017283">
        <w:rPr>
          <w:rFonts w:ascii="Times" w:hAnsi="Times" w:cs="Times"/>
          <w:sz w:val="22"/>
        </w:rPr>
        <w:t>“</w:t>
      </w:r>
      <w:r w:rsidRPr="00580AE1">
        <w:rPr>
          <w:rFonts w:ascii="Times" w:hAnsi="Times" w:cs="Times"/>
          <w:sz w:val="22"/>
        </w:rPr>
        <w:t>The Supreme Court and Original Understanding.</w:t>
      </w:r>
      <w:r w:rsidR="00017283">
        <w:rPr>
          <w:rFonts w:ascii="Times" w:hAnsi="Times" w:cs="Times"/>
          <w:sz w:val="22"/>
        </w:rPr>
        <w:t>”</w:t>
      </w:r>
      <w:r w:rsidRPr="00580AE1">
        <w:rPr>
          <w:rFonts w:ascii="Times" w:hAnsi="Times" w:cs="Times"/>
          <w:sz w:val="22"/>
        </w:rPr>
        <w:t xml:space="preserve"> American Culture Association Convention, Louisville, KY, March 1992.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In Search of Argument in Japan: Places, Types and Functions</w:t>
      </w:r>
      <w:r w:rsidR="00017283">
        <w:rPr>
          <w:rFonts w:ascii="Times" w:hAnsi="Times" w:cs="Times"/>
          <w:sz w:val="22"/>
        </w:rPr>
        <w:t>”</w:t>
      </w:r>
      <w:r w:rsidRPr="00580AE1">
        <w:rPr>
          <w:rFonts w:ascii="Times" w:hAnsi="Times" w:cs="Times"/>
          <w:sz w:val="22"/>
        </w:rPr>
        <w:t xml:space="preserve"> (with Michael Hazen and Mitsuhiro Fujimaki). Paper presented at the Central States Speech Convention, Birmingham, AL, April 1990.</w:t>
      </w:r>
    </w:p>
    <w:p w:rsidR="00A70705" w:rsidRPr="00580AE1" w:rsidRDefault="00A70705">
      <w:pPr>
        <w:spacing w:after="120"/>
        <w:rPr>
          <w:rFonts w:ascii="Times" w:hAnsi="Times" w:cs="Times"/>
          <w:sz w:val="22"/>
        </w:rPr>
      </w:pPr>
      <w:r w:rsidRPr="00580AE1">
        <w:rPr>
          <w:rFonts w:ascii="Times" w:hAnsi="Times" w:cs="Times"/>
          <w:b/>
          <w:bCs/>
        </w:rPr>
        <w:t>Electronic media appearances</w:t>
      </w:r>
    </w:p>
    <w:p w:rsidR="008F0086" w:rsidRDefault="008C6AE8" w:rsidP="008C6AE8">
      <w:pPr>
        <w:spacing w:after="120"/>
        <w:ind w:left="540" w:hanging="180"/>
        <w:rPr>
          <w:rFonts w:ascii="Times" w:hAnsi="Times" w:cs="Times"/>
          <w:sz w:val="22"/>
        </w:rPr>
      </w:pPr>
      <w:r w:rsidRPr="00580AE1">
        <w:rPr>
          <w:rFonts w:ascii="Times" w:hAnsi="Times" w:cs="Times"/>
          <w:sz w:val="22"/>
        </w:rPr>
        <w:t>• Pennsylvania Cable Network (PCN-TV</w:t>
      </w:r>
      <w:r w:rsidR="008F0086">
        <w:rPr>
          <w:rFonts w:ascii="Times" w:hAnsi="Times" w:cs="Times"/>
          <w:sz w:val="22"/>
        </w:rPr>
        <w:t xml:space="preserve">). Moderator of public debate: </w:t>
      </w:r>
      <w:r w:rsidR="00017283">
        <w:rPr>
          <w:rFonts w:ascii="Times" w:hAnsi="Times" w:cs="Times"/>
          <w:sz w:val="22"/>
        </w:rPr>
        <w:t>“</w:t>
      </w:r>
      <w:r w:rsidR="008F0086" w:rsidRPr="008F0086">
        <w:rPr>
          <w:rFonts w:ascii="Times" w:hAnsi="Times" w:cs="Times"/>
          <w:sz w:val="22"/>
        </w:rPr>
        <w:t>Should a Physician Be Mandated to Perform, Show, and Explain High-Resolution Ultrasound Images of the Patient</w:t>
      </w:r>
      <w:r w:rsidR="00017283">
        <w:rPr>
          <w:rFonts w:ascii="Times" w:hAnsi="Times" w:cs="Times"/>
          <w:sz w:val="22"/>
        </w:rPr>
        <w:t>’</w:t>
      </w:r>
      <w:r w:rsidR="008F0086" w:rsidRPr="008F0086">
        <w:rPr>
          <w:rFonts w:ascii="Times" w:hAnsi="Times" w:cs="Times"/>
          <w:sz w:val="22"/>
        </w:rPr>
        <w:t>s Pregnancy to Each Woman Presenting for Abortion Care?</w:t>
      </w:r>
      <w:r w:rsidR="00017283">
        <w:rPr>
          <w:rFonts w:ascii="Times" w:hAnsi="Times" w:cs="Times"/>
          <w:sz w:val="22"/>
        </w:rPr>
        <w:t>”</w:t>
      </w:r>
      <w:r w:rsidRPr="00580AE1">
        <w:rPr>
          <w:rFonts w:ascii="Times" w:hAnsi="Times" w:cs="Times"/>
          <w:sz w:val="22"/>
        </w:rPr>
        <w:t xml:space="preserve"> </w:t>
      </w:r>
      <w:r w:rsidR="008F0086">
        <w:rPr>
          <w:rFonts w:ascii="Times" w:hAnsi="Times" w:cs="Times"/>
          <w:sz w:val="22"/>
        </w:rPr>
        <w:t xml:space="preserve">Fifth </w:t>
      </w:r>
      <w:r w:rsidRPr="00580AE1">
        <w:rPr>
          <w:rFonts w:ascii="Times" w:hAnsi="Times" w:cs="Times"/>
          <w:sz w:val="22"/>
        </w:rPr>
        <w:t xml:space="preserve">Marcella L. Finegold Memorial Debate, </w:t>
      </w:r>
      <w:r w:rsidR="008F0086">
        <w:rPr>
          <w:rFonts w:ascii="Times" w:hAnsi="Times" w:cs="Times"/>
          <w:sz w:val="22"/>
        </w:rPr>
        <w:t>Teresa Stanton Collett, Jeff Coleman and Paras Minhas vs. Nancy Stanwood, Matthew Bradford and Victoria Julian</w:t>
      </w:r>
      <w:r w:rsidRPr="00580AE1">
        <w:rPr>
          <w:rFonts w:ascii="Times" w:hAnsi="Times" w:cs="Times"/>
          <w:sz w:val="22"/>
        </w:rPr>
        <w:t xml:space="preserve">. </w:t>
      </w:r>
      <w:r w:rsidR="008F0086">
        <w:rPr>
          <w:rFonts w:ascii="Times" w:hAnsi="Times" w:cs="Times"/>
          <w:sz w:val="22"/>
        </w:rPr>
        <w:t>O</w:t>
      </w:r>
      <w:r w:rsidR="00017283">
        <w:rPr>
          <w:rFonts w:ascii="Times" w:hAnsi="Times" w:cs="Times"/>
          <w:sz w:val="22"/>
        </w:rPr>
        <w:t>’</w:t>
      </w:r>
      <w:r w:rsidR="008F0086">
        <w:rPr>
          <w:rFonts w:ascii="Times" w:hAnsi="Times" w:cs="Times"/>
          <w:sz w:val="22"/>
        </w:rPr>
        <w:t>Hara Student Center</w:t>
      </w:r>
      <w:r w:rsidRPr="00580AE1">
        <w:rPr>
          <w:rFonts w:ascii="Times" w:hAnsi="Times" w:cs="Times"/>
          <w:sz w:val="22"/>
        </w:rPr>
        <w:t>, Univers</w:t>
      </w:r>
      <w:r w:rsidR="008F0086">
        <w:rPr>
          <w:rFonts w:ascii="Times" w:hAnsi="Times" w:cs="Times"/>
          <w:sz w:val="22"/>
        </w:rPr>
        <w:t>ity of Pittsburgh, February 13, 2013</w:t>
      </w:r>
      <w:r w:rsidRPr="00580AE1">
        <w:rPr>
          <w:rFonts w:ascii="Times" w:hAnsi="Times" w:cs="Times"/>
          <w:sz w:val="22"/>
        </w:rPr>
        <w:t>.</w:t>
      </w:r>
    </w:p>
    <w:p w:rsidR="008C6AE8" w:rsidRPr="008F0086" w:rsidRDefault="008F0086" w:rsidP="008C6AE8">
      <w:pPr>
        <w:spacing w:after="120"/>
        <w:ind w:left="540" w:hanging="180"/>
        <w:rPr>
          <w:rFonts w:ascii="Times" w:hAnsi="Times" w:cs="Times"/>
          <w:sz w:val="22"/>
        </w:rPr>
      </w:pPr>
      <w:r>
        <w:rPr>
          <w:rFonts w:ascii="Times" w:hAnsi="Times" w:cs="Times"/>
          <w:sz w:val="22"/>
        </w:rPr>
        <w:t xml:space="preserve">• WESA Radio (FM 90.5). Interview with Paul Guggenheimer on </w:t>
      </w:r>
      <w:r>
        <w:rPr>
          <w:rFonts w:ascii="Times" w:hAnsi="Times" w:cs="Times"/>
          <w:i/>
          <w:sz w:val="22"/>
        </w:rPr>
        <w:t xml:space="preserve">Essential Pittsburgh </w:t>
      </w:r>
      <w:r>
        <w:rPr>
          <w:rFonts w:ascii="Times" w:hAnsi="Times" w:cs="Times"/>
          <w:sz w:val="22"/>
        </w:rPr>
        <w:t>(Topic: Social media in presidential debates). October 17, 2012.</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Pennsylvania Cable Network (PCN-TV). Moderator of public debate: </w:t>
      </w:r>
      <w:r w:rsidR="00017283">
        <w:rPr>
          <w:rFonts w:ascii="Times" w:hAnsi="Times" w:cs="Times"/>
          <w:sz w:val="22"/>
        </w:rPr>
        <w:t>“</w:t>
      </w:r>
      <w:r w:rsidRPr="00580AE1">
        <w:rPr>
          <w:rFonts w:ascii="Times" w:hAnsi="Times" w:cs="Times"/>
          <w:sz w:val="22"/>
        </w:rPr>
        <w:t>Should Pittsburgh permit Marcellus Shale drilling?</w:t>
      </w:r>
      <w:r w:rsidR="00017283">
        <w:rPr>
          <w:rFonts w:ascii="Times" w:hAnsi="Times" w:cs="Times"/>
          <w:sz w:val="22"/>
        </w:rPr>
        <w:t>”</w:t>
      </w:r>
      <w:r w:rsidRPr="00580AE1">
        <w:rPr>
          <w:rFonts w:ascii="Times" w:hAnsi="Times" w:cs="Times"/>
          <w:sz w:val="22"/>
        </w:rPr>
        <w:t xml:space="preserve"> Marcella L. Finegold Memorial Debate, Kathryn Klaber and Jayson Myers vs. Doug Shields and Jeff Kurr, with Amber Kelsie, Paras Minhas, Chris Solis, John Stoltz and Radisav Vidic. Parran Hall, University of Pittsburgh, April 6, 2011.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National Communication Association Research Board. Live expert panelist for </w:t>
      </w:r>
      <w:r w:rsidR="00017283">
        <w:rPr>
          <w:rFonts w:ascii="Times" w:hAnsi="Times" w:cs="Times"/>
          <w:sz w:val="22"/>
        </w:rPr>
        <w:t>“</w:t>
      </w:r>
      <w:r w:rsidRPr="00580AE1">
        <w:rPr>
          <w:rFonts w:ascii="Times" w:hAnsi="Times" w:cs="Times"/>
          <w:sz w:val="22"/>
        </w:rPr>
        <w:t>Health Care Reform and Civic Engagement</w:t>
      </w:r>
      <w:r w:rsidR="00017283">
        <w:rPr>
          <w:rFonts w:ascii="Times" w:hAnsi="Times" w:cs="Times"/>
          <w:sz w:val="22"/>
        </w:rPr>
        <w:t>”</w:t>
      </w:r>
      <w:r w:rsidRPr="00580AE1">
        <w:rPr>
          <w:rFonts w:ascii="Times" w:hAnsi="Times" w:cs="Times"/>
          <w:sz w:val="22"/>
        </w:rPr>
        <w:t xml:space="preserve"> Webinar. September 30, 2009.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National Communication Association Research Board. Live expert panelist for </w:t>
      </w:r>
      <w:r w:rsidR="00017283">
        <w:rPr>
          <w:rFonts w:ascii="Times" w:hAnsi="Times" w:cs="Times"/>
          <w:sz w:val="22"/>
        </w:rPr>
        <w:t>“</w:t>
      </w:r>
      <w:r w:rsidRPr="00580AE1">
        <w:rPr>
          <w:rFonts w:ascii="Times" w:hAnsi="Times" w:cs="Times"/>
          <w:sz w:val="22"/>
        </w:rPr>
        <w:t>Do Presidential Debates Matter?</w:t>
      </w:r>
      <w:r w:rsidR="00017283">
        <w:rPr>
          <w:rFonts w:ascii="Times" w:hAnsi="Times" w:cs="Times"/>
          <w:sz w:val="22"/>
        </w:rPr>
        <w:t>”</w:t>
      </w:r>
      <w:r w:rsidRPr="00580AE1">
        <w:rPr>
          <w:rFonts w:ascii="Times" w:hAnsi="Times" w:cs="Times"/>
          <w:sz w:val="22"/>
        </w:rPr>
        <w:t xml:space="preserve"> Webinar. September 23, 2008.</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Pennsylvania Cable Network (PCN-TV). Moderator of public debate on the future of transportation in Pittsburgh: </w:t>
      </w:r>
      <w:r w:rsidR="00017283">
        <w:rPr>
          <w:rFonts w:ascii="Times" w:hAnsi="Times" w:cs="Times"/>
          <w:sz w:val="22"/>
        </w:rPr>
        <w:t>“</w:t>
      </w:r>
      <w:r w:rsidRPr="00580AE1">
        <w:rPr>
          <w:rFonts w:ascii="Times" w:hAnsi="Times" w:cs="Times"/>
          <w:sz w:val="22"/>
        </w:rPr>
        <w:t>Should the Mon-Fayette Expressway be Completed?</w:t>
      </w:r>
      <w:r w:rsidR="00017283">
        <w:rPr>
          <w:rFonts w:ascii="Times" w:hAnsi="Times" w:cs="Times"/>
          <w:sz w:val="22"/>
        </w:rPr>
        <w:t>”</w:t>
      </w:r>
      <w:r w:rsidRPr="00580AE1">
        <w:rPr>
          <w:rFonts w:ascii="Times" w:hAnsi="Times" w:cs="Times"/>
          <w:sz w:val="22"/>
        </w:rPr>
        <w:t xml:space="preserve"> Marcella L. Finegold Memorial Debate, Colin Esgro and Lynn Heckman vs. Richard Pittman and Andrea Boykowycz. Frick Fine Arts Auditorium, University of Pittsburgh, April 14, 2008.</w:t>
      </w:r>
    </w:p>
    <w:p w:rsidR="00A70705" w:rsidRPr="00580AE1" w:rsidRDefault="00A70705">
      <w:pPr>
        <w:spacing w:after="120"/>
        <w:ind w:left="540" w:hanging="180"/>
        <w:rPr>
          <w:rFonts w:ascii="Times" w:hAnsi="Times" w:cs="Times"/>
          <w:sz w:val="22"/>
        </w:rPr>
      </w:pPr>
      <w:r w:rsidRPr="00580AE1">
        <w:rPr>
          <w:rFonts w:ascii="Times" w:hAnsi="Times" w:cs="Times"/>
          <w:sz w:val="22"/>
        </w:rPr>
        <w:t>• KDKA Radio (AM 1020)</w:t>
      </w:r>
      <w:r w:rsidR="008F0086">
        <w:rPr>
          <w:rFonts w:ascii="Times" w:hAnsi="Times" w:cs="Times"/>
          <w:sz w:val="22"/>
        </w:rPr>
        <w:t>.</w:t>
      </w:r>
      <w:r w:rsidRPr="00580AE1">
        <w:rPr>
          <w:rFonts w:ascii="Times" w:hAnsi="Times" w:cs="Times"/>
          <w:sz w:val="22"/>
        </w:rPr>
        <w:t xml:space="preserve"> Interview with John Shumway on </w:t>
      </w:r>
      <w:r w:rsidRPr="00580AE1">
        <w:rPr>
          <w:rFonts w:ascii="Times" w:hAnsi="Times" w:cs="Times"/>
          <w:i/>
          <w:iCs/>
          <w:sz w:val="22"/>
        </w:rPr>
        <w:t xml:space="preserve">KDKA Morning News </w:t>
      </w:r>
      <w:r w:rsidRPr="00580AE1">
        <w:rPr>
          <w:rFonts w:ascii="Times" w:hAnsi="Times" w:cs="Times"/>
          <w:sz w:val="22"/>
        </w:rPr>
        <w:t>(Topic: global warming and nuclear proliferation). October 5, 2007.</w:t>
      </w:r>
    </w:p>
    <w:p w:rsidR="00A70705" w:rsidRPr="00580AE1" w:rsidRDefault="00A70705">
      <w:pPr>
        <w:spacing w:after="120"/>
        <w:ind w:left="540" w:hanging="180"/>
        <w:rPr>
          <w:rFonts w:ascii="Times" w:hAnsi="Times" w:cs="Times"/>
          <w:sz w:val="22"/>
        </w:rPr>
      </w:pPr>
      <w:r w:rsidRPr="00580AE1">
        <w:rPr>
          <w:rFonts w:ascii="Times" w:hAnsi="Times" w:cs="Times"/>
          <w:sz w:val="22"/>
        </w:rPr>
        <w:t>• KQV Radio (AM 1410)</w:t>
      </w:r>
      <w:r w:rsidR="008F0086">
        <w:rPr>
          <w:rFonts w:ascii="Times" w:hAnsi="Times" w:cs="Times"/>
          <w:sz w:val="22"/>
        </w:rPr>
        <w:t>.</w:t>
      </w:r>
      <w:r w:rsidRPr="00580AE1">
        <w:rPr>
          <w:rFonts w:ascii="Times" w:hAnsi="Times" w:cs="Times"/>
          <w:sz w:val="22"/>
        </w:rPr>
        <w:t xml:space="preserve"> Interview with Schuyler Foerster on </w:t>
      </w:r>
      <w:r w:rsidRPr="00580AE1">
        <w:rPr>
          <w:rFonts w:ascii="Times" w:hAnsi="Times" w:cs="Times"/>
          <w:i/>
          <w:iCs/>
          <w:sz w:val="22"/>
        </w:rPr>
        <w:t xml:space="preserve">Pittsburgh Global Press Conference </w:t>
      </w:r>
      <w:r w:rsidRPr="00580AE1">
        <w:rPr>
          <w:rFonts w:ascii="Times" w:hAnsi="Times" w:cs="Times"/>
          <w:sz w:val="22"/>
        </w:rPr>
        <w:t>(Topic: global warming and nuclear proliferation). October 5, 2007.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Mike Pintek on </w:t>
      </w:r>
      <w:r w:rsidRPr="00580AE1">
        <w:rPr>
          <w:rFonts w:ascii="Times" w:hAnsi="Times" w:cs="Times"/>
          <w:i/>
          <w:iCs/>
          <w:sz w:val="22"/>
        </w:rPr>
        <w:t xml:space="preserve">Night Talk </w:t>
      </w:r>
      <w:r w:rsidRPr="00580AE1">
        <w:rPr>
          <w:rFonts w:ascii="Times" w:hAnsi="Times" w:cs="Times"/>
          <w:sz w:val="22"/>
        </w:rPr>
        <w:t>(Topic: Global warming and nuclear proliferation). October 2, 2007.</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Ann Devlin on </w:t>
      </w:r>
      <w:r w:rsidRPr="00580AE1">
        <w:rPr>
          <w:rFonts w:ascii="Times" w:hAnsi="Times" w:cs="Times"/>
          <w:i/>
          <w:iCs/>
          <w:sz w:val="22"/>
        </w:rPr>
        <w:t xml:space="preserve">Night Talk </w:t>
      </w:r>
      <w:r w:rsidRPr="00580AE1">
        <w:rPr>
          <w:rFonts w:ascii="Times" w:hAnsi="Times" w:cs="Times"/>
          <w:sz w:val="22"/>
        </w:rPr>
        <w:t>(Topic: Topic: Election of Iranian president Mahmoud Ahmadinejad). June 30, 2005.</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Ann Devlin on </w:t>
      </w:r>
      <w:r w:rsidRPr="00580AE1">
        <w:rPr>
          <w:rFonts w:ascii="Times" w:hAnsi="Times" w:cs="Times"/>
          <w:i/>
          <w:iCs/>
          <w:sz w:val="22"/>
        </w:rPr>
        <w:t xml:space="preserve">Night Talk </w:t>
      </w:r>
      <w:r w:rsidRPr="00580AE1">
        <w:rPr>
          <w:rFonts w:ascii="Times" w:hAnsi="Times" w:cs="Times"/>
          <w:sz w:val="22"/>
        </w:rPr>
        <w:t>(Topic: Topic: Preventive warfare and missing weapons in Iraq). October 27,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WISH Radio (99.7 FM); WJAS Radio (1320 AM); WPTT Radio (1360 AM). Interview with Hank Baughman on </w:t>
      </w:r>
      <w:r w:rsidRPr="00580AE1">
        <w:rPr>
          <w:rFonts w:ascii="Times" w:hAnsi="Times" w:cs="Times"/>
          <w:i/>
          <w:iCs/>
          <w:sz w:val="22"/>
        </w:rPr>
        <w:t xml:space="preserve">Pittsburgh Focus. </w:t>
      </w:r>
      <w:r w:rsidRPr="00580AE1">
        <w:rPr>
          <w:rFonts w:ascii="Times" w:hAnsi="Times" w:cs="Times"/>
          <w:sz w:val="22"/>
        </w:rPr>
        <w:t>(Topic: Nuclear proliferation and intelligence). October 22,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Ann Devlin on </w:t>
      </w:r>
      <w:r w:rsidRPr="00580AE1">
        <w:rPr>
          <w:rFonts w:ascii="Times" w:hAnsi="Times" w:cs="Times"/>
          <w:i/>
          <w:iCs/>
          <w:sz w:val="22"/>
        </w:rPr>
        <w:t xml:space="preserve">Night Talk </w:t>
      </w:r>
      <w:r w:rsidRPr="00580AE1">
        <w:rPr>
          <w:rFonts w:ascii="Times" w:hAnsi="Times" w:cs="Times"/>
          <w:sz w:val="22"/>
        </w:rPr>
        <w:t xml:space="preserve">(Topic: Preventive warfare and 2004 presidential campaign debates). October 11, 2004. </w:t>
      </w:r>
    </w:p>
    <w:p w:rsidR="00A70705" w:rsidRPr="00580AE1" w:rsidRDefault="00A70705">
      <w:pPr>
        <w:spacing w:after="120"/>
        <w:ind w:left="540" w:hanging="180"/>
        <w:rPr>
          <w:rFonts w:ascii="Times" w:hAnsi="Times" w:cs="Times"/>
          <w:sz w:val="22"/>
        </w:rPr>
      </w:pPr>
      <w:r w:rsidRPr="00580AE1">
        <w:rPr>
          <w:rFonts w:ascii="Times" w:hAnsi="Times" w:cs="Times"/>
          <w:sz w:val="22"/>
        </w:rPr>
        <w:t>• KQV Radio (AM 1410). Interview with Colleen Rowley on morning news (Topic: Preventive warfare and 2004 presidential campaign debates). October 9, 2004.</w:t>
      </w:r>
    </w:p>
    <w:p w:rsidR="00A70705" w:rsidRPr="00580AE1" w:rsidRDefault="00A70705">
      <w:pPr>
        <w:spacing w:after="120"/>
        <w:ind w:left="540" w:hanging="180"/>
        <w:rPr>
          <w:rFonts w:ascii="Times" w:hAnsi="Times" w:cs="Times"/>
          <w:sz w:val="22"/>
        </w:rPr>
      </w:pPr>
      <w:r w:rsidRPr="00580AE1">
        <w:rPr>
          <w:rFonts w:ascii="Times" w:hAnsi="Times" w:cs="Times"/>
          <w:sz w:val="22"/>
        </w:rPr>
        <w:t>• KQV Radio (AM 1410). Interview with Walt Golden on morning news (Topic: 2004 Vice presidential debate). October 6, 2004.</w:t>
      </w:r>
    </w:p>
    <w:p w:rsidR="00A70705" w:rsidRPr="00580AE1" w:rsidRDefault="00A70705">
      <w:pPr>
        <w:spacing w:after="120"/>
        <w:ind w:left="540" w:hanging="180"/>
        <w:rPr>
          <w:rFonts w:ascii="Times" w:hAnsi="Times" w:cs="Times"/>
          <w:sz w:val="22"/>
        </w:rPr>
      </w:pPr>
      <w:r w:rsidRPr="00580AE1">
        <w:rPr>
          <w:rFonts w:ascii="Times" w:hAnsi="Times" w:cs="Times"/>
          <w:sz w:val="22"/>
        </w:rPr>
        <w:t>• KQV Radio (AM 1410). Interview with Walt Golden on morning news (Topic: 2004 Vice presidential debate). October 5, 2004.</w:t>
      </w:r>
    </w:p>
    <w:p w:rsidR="00A70705" w:rsidRPr="00580AE1" w:rsidRDefault="00A70705">
      <w:pPr>
        <w:spacing w:after="120"/>
        <w:ind w:left="540" w:hanging="180"/>
        <w:rPr>
          <w:rFonts w:ascii="Times" w:hAnsi="Times" w:cs="Times"/>
          <w:sz w:val="22"/>
        </w:rPr>
      </w:pPr>
      <w:r w:rsidRPr="00580AE1">
        <w:rPr>
          <w:rFonts w:ascii="Times" w:hAnsi="Times" w:cs="Times"/>
          <w:sz w:val="22"/>
        </w:rPr>
        <w:t>• KQV Radio (AM 1410). Interview with Joe Finn on morning news (Topic: 2004 Presidential debates). October 1,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Ann Devlin on </w:t>
      </w:r>
      <w:r w:rsidRPr="00580AE1">
        <w:rPr>
          <w:rFonts w:ascii="Times" w:hAnsi="Times" w:cs="Times"/>
          <w:i/>
          <w:iCs/>
          <w:sz w:val="22"/>
        </w:rPr>
        <w:t xml:space="preserve">Night Talk </w:t>
      </w:r>
      <w:r w:rsidRPr="00580AE1">
        <w:rPr>
          <w:rFonts w:ascii="Times" w:hAnsi="Times" w:cs="Times"/>
          <w:sz w:val="22"/>
        </w:rPr>
        <w:t>(Topic: First 2004 Presidential Debate). September 30, 2004.</w:t>
      </w:r>
    </w:p>
    <w:p w:rsidR="00A70705" w:rsidRPr="00580AE1" w:rsidRDefault="00A70705">
      <w:pPr>
        <w:spacing w:after="120"/>
        <w:ind w:left="540" w:hanging="180"/>
        <w:rPr>
          <w:rFonts w:ascii="Times" w:hAnsi="Times" w:cs="Times"/>
          <w:sz w:val="22"/>
        </w:rPr>
      </w:pPr>
      <w:r w:rsidRPr="00580AE1">
        <w:rPr>
          <w:rFonts w:ascii="Times" w:hAnsi="Times" w:cs="Times"/>
          <w:sz w:val="22"/>
        </w:rPr>
        <w:t>• KQV Radio (AM 1410). Interview with P.J. Maloney on morning news (Topic: 2004 Presidential debates). September 30,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Ann Devlin on </w:t>
      </w:r>
      <w:r w:rsidRPr="00580AE1">
        <w:rPr>
          <w:rFonts w:ascii="Times" w:hAnsi="Times" w:cs="Times"/>
          <w:i/>
          <w:iCs/>
          <w:sz w:val="22"/>
        </w:rPr>
        <w:t xml:space="preserve">Night Talk </w:t>
      </w:r>
      <w:r w:rsidRPr="00580AE1">
        <w:rPr>
          <w:rFonts w:ascii="Times" w:hAnsi="Times" w:cs="Times"/>
          <w:sz w:val="22"/>
        </w:rPr>
        <w:t>(Topic: First 2004 Presidential Debate). September 29, 2004.</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John McIntire on </w:t>
      </w:r>
      <w:r w:rsidRPr="00580AE1">
        <w:rPr>
          <w:rFonts w:ascii="Times" w:hAnsi="Times" w:cs="Times"/>
          <w:i/>
          <w:iCs/>
          <w:sz w:val="22"/>
        </w:rPr>
        <w:t>Night Talk</w:t>
      </w:r>
      <w:r w:rsidRPr="00580AE1">
        <w:rPr>
          <w:rFonts w:ascii="Times" w:hAnsi="Times" w:cs="Times"/>
          <w:sz w:val="22"/>
        </w:rPr>
        <w:t xml:space="preserve"> (Topic: Valerie Plame intelligence leak). October 1, 2003.</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Educational Television (PCTV21). Panelist, </w:t>
      </w:r>
      <w:r w:rsidR="00017283">
        <w:rPr>
          <w:rFonts w:ascii="Times" w:hAnsi="Times" w:cs="Times"/>
          <w:sz w:val="22"/>
        </w:rPr>
        <w:t>“</w:t>
      </w:r>
      <w:r w:rsidRPr="00580AE1">
        <w:rPr>
          <w:rFonts w:ascii="Times" w:hAnsi="Times" w:cs="Times"/>
          <w:sz w:val="22"/>
        </w:rPr>
        <w:t>Nuclear Weapons: Proliferation or Abolition,</w:t>
      </w:r>
      <w:r w:rsidR="00017283">
        <w:rPr>
          <w:rFonts w:ascii="Times" w:hAnsi="Times" w:cs="Times"/>
          <w:sz w:val="22"/>
        </w:rPr>
        <w:t>”</w:t>
      </w:r>
      <w:r w:rsidRPr="00580AE1">
        <w:rPr>
          <w:rFonts w:ascii="Times" w:hAnsi="Times" w:cs="Times"/>
          <w:sz w:val="22"/>
        </w:rPr>
        <w:t xml:space="preserve"> </w:t>
      </w:r>
      <w:r w:rsidRPr="00580AE1">
        <w:rPr>
          <w:rFonts w:ascii="Times" w:hAnsi="Times" w:cs="Times"/>
          <w:i/>
          <w:iCs/>
          <w:sz w:val="22"/>
        </w:rPr>
        <w:t xml:space="preserve">Homefront Series. </w:t>
      </w:r>
      <w:r w:rsidRPr="00580AE1">
        <w:rPr>
          <w:rFonts w:ascii="Times" w:hAnsi="Times" w:cs="Times"/>
          <w:sz w:val="22"/>
        </w:rPr>
        <w:t>August 26, 2003.</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Pittsburgh Cable News Channel (PCNC/WPXI). Interview with John McIntire on </w:t>
      </w:r>
      <w:r w:rsidRPr="00580AE1">
        <w:rPr>
          <w:rFonts w:ascii="Times" w:hAnsi="Times" w:cs="Times"/>
          <w:i/>
          <w:iCs/>
          <w:sz w:val="22"/>
        </w:rPr>
        <w:t>Night Talk</w:t>
      </w:r>
      <w:r w:rsidRPr="00580AE1">
        <w:rPr>
          <w:rFonts w:ascii="Times" w:hAnsi="Times" w:cs="Times"/>
          <w:sz w:val="22"/>
        </w:rPr>
        <w:t xml:space="preserve"> (Topic: Iraq war). April 10, 2003.</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Fox News (Pittsburgh). Interview with Tom Sussi on </w:t>
      </w:r>
      <w:r w:rsidRPr="00580AE1">
        <w:rPr>
          <w:rFonts w:ascii="Times" w:hAnsi="Times" w:cs="Times"/>
          <w:i/>
          <w:iCs/>
          <w:sz w:val="22"/>
        </w:rPr>
        <w:t>Fox News at 10</w:t>
      </w:r>
      <w:r w:rsidRPr="00580AE1">
        <w:rPr>
          <w:rFonts w:ascii="Times" w:hAnsi="Times" w:cs="Times"/>
          <w:sz w:val="22"/>
        </w:rPr>
        <w:t xml:space="preserve"> (Topic: Osama bin laden videotape). December 13, 2001.</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Finland Television (Channel 2). Interview with Kirsi Jansa on </w:t>
      </w:r>
      <w:r w:rsidRPr="00580AE1">
        <w:rPr>
          <w:rFonts w:ascii="Times" w:hAnsi="Times" w:cs="Times"/>
          <w:i/>
          <w:iCs/>
          <w:sz w:val="22"/>
        </w:rPr>
        <w:t xml:space="preserve">Ajankohtainen Kakkonen </w:t>
      </w:r>
      <w:r w:rsidRPr="00580AE1">
        <w:rPr>
          <w:rFonts w:ascii="Times" w:hAnsi="Times" w:cs="Times"/>
          <w:sz w:val="22"/>
        </w:rPr>
        <w:t>(Topic: War on Terrorism). October 16, 2001.</w:t>
      </w:r>
    </w:p>
    <w:p w:rsidR="00A70705" w:rsidRPr="00580AE1" w:rsidRDefault="00A70705">
      <w:pPr>
        <w:spacing w:after="120"/>
        <w:ind w:left="540" w:hanging="180"/>
        <w:rPr>
          <w:rFonts w:ascii="Times" w:hAnsi="Times" w:cs="Times"/>
          <w:sz w:val="22"/>
        </w:rPr>
      </w:pPr>
      <w:r w:rsidRPr="00580AE1">
        <w:rPr>
          <w:rFonts w:ascii="Times" w:hAnsi="Times" w:cs="Times"/>
          <w:sz w:val="22"/>
        </w:rPr>
        <w:t>• WTAE-TV (Pittsburgh). Commentary on the first Gore-Bush presidential debate. October 2, 2000.</w:t>
      </w:r>
    </w:p>
    <w:p w:rsidR="00A70705" w:rsidRPr="00580AE1" w:rsidRDefault="00A70705">
      <w:pPr>
        <w:spacing w:after="120"/>
        <w:ind w:left="540" w:hanging="180"/>
        <w:rPr>
          <w:rFonts w:ascii="Times" w:hAnsi="Times" w:cs="Times"/>
          <w:sz w:val="22"/>
        </w:rPr>
      </w:pPr>
      <w:r w:rsidRPr="00580AE1">
        <w:rPr>
          <w:rFonts w:ascii="Times" w:hAnsi="Times" w:cs="Times"/>
          <w:sz w:val="22"/>
        </w:rPr>
        <w:t>• WTAE-TV (Pittsburgh). Interview with Paul Van Oosdal (Topic: presidential debate preparations). October 1, 2000.</w:t>
      </w:r>
    </w:p>
    <w:p w:rsidR="00A70705" w:rsidRPr="00580AE1" w:rsidRDefault="00A70705">
      <w:pPr>
        <w:pStyle w:val="BodyText2"/>
        <w:rPr>
          <w:sz w:val="22"/>
        </w:rPr>
      </w:pPr>
      <w:r w:rsidRPr="00580AE1">
        <w:rPr>
          <w:sz w:val="22"/>
        </w:rPr>
        <w:t>• Kalaallit Nunaata Radio (Radio Greenland). Interview with Inge Rasmussen (Topic: Thule early warning radar). Taped July 26, 2000. Translated into Greenlandic and aired August 2000.</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Pennsylvania Cable Network (PCN-TV). Moderator of public debate, </w:t>
      </w:r>
      <w:r w:rsidR="00017283">
        <w:rPr>
          <w:rFonts w:ascii="Times" w:hAnsi="Times" w:cs="Times"/>
          <w:sz w:val="22"/>
        </w:rPr>
        <w:t>“</w:t>
      </w:r>
      <w:r w:rsidRPr="00580AE1">
        <w:rPr>
          <w:rFonts w:ascii="Times" w:hAnsi="Times" w:cs="Times"/>
          <w:sz w:val="22"/>
        </w:rPr>
        <w:t>Could School Vouchers Improve the Quality of Education in Our State?</w:t>
      </w:r>
      <w:r w:rsidR="00017283">
        <w:rPr>
          <w:rFonts w:ascii="Times" w:hAnsi="Times" w:cs="Times"/>
          <w:sz w:val="22"/>
        </w:rPr>
        <w:t>”</w:t>
      </w:r>
      <w:r w:rsidRPr="00580AE1">
        <w:rPr>
          <w:rFonts w:ascii="Times" w:hAnsi="Times" w:cs="Times"/>
          <w:sz w:val="22"/>
        </w:rPr>
        <w:t xml:space="preserve"> William Pitt Union. University of Pittsburgh. Pittsburgh, PA. March 23,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Pennsylvania Cable Network (PCN-TV) and KQV radio (AM 1410). Moderator of public debate, </w:t>
      </w:r>
      <w:r w:rsidR="00017283">
        <w:rPr>
          <w:rFonts w:ascii="Times" w:hAnsi="Times" w:cs="Times"/>
          <w:sz w:val="22"/>
        </w:rPr>
        <w:t>“</w:t>
      </w:r>
      <w:r w:rsidRPr="00580AE1">
        <w:rPr>
          <w:rFonts w:ascii="Times" w:hAnsi="Times" w:cs="Times"/>
          <w:sz w:val="22"/>
        </w:rPr>
        <w:t>Allegheny County Executive Campaign Student Debate.</w:t>
      </w:r>
      <w:r w:rsidR="00017283">
        <w:rPr>
          <w:rFonts w:ascii="Times" w:hAnsi="Times" w:cs="Times"/>
          <w:sz w:val="22"/>
        </w:rPr>
        <w:t>”</w:t>
      </w:r>
      <w:r w:rsidRPr="00580AE1">
        <w:rPr>
          <w:rFonts w:ascii="Times" w:hAnsi="Times" w:cs="Times"/>
          <w:sz w:val="22"/>
        </w:rPr>
        <w:t xml:space="preserve"> Benedum Hall. University of Pittsburgh. October 20, 1999.</w:t>
      </w:r>
    </w:p>
    <w:p w:rsidR="00A70705" w:rsidRPr="00580AE1" w:rsidRDefault="00A70705">
      <w:pPr>
        <w:spacing w:after="120"/>
        <w:ind w:left="540" w:hanging="180"/>
        <w:rPr>
          <w:rFonts w:ascii="Times" w:hAnsi="Times" w:cs="Times"/>
          <w:sz w:val="22"/>
        </w:rPr>
      </w:pPr>
      <w:r w:rsidRPr="00580AE1">
        <w:rPr>
          <w:rFonts w:ascii="Times" w:hAnsi="Times" w:cs="Times"/>
          <w:sz w:val="22"/>
        </w:rPr>
        <w:t xml:space="preserve">• KQV radio (AM 1410). Interview with Ken Service and Sharon Blake on </w:t>
      </w:r>
      <w:r w:rsidRPr="00580AE1">
        <w:rPr>
          <w:rFonts w:ascii="Times" w:hAnsi="Times" w:cs="Times"/>
          <w:i/>
          <w:iCs/>
          <w:sz w:val="22"/>
        </w:rPr>
        <w:t>Higher Education Review</w:t>
      </w:r>
      <w:r w:rsidRPr="00580AE1">
        <w:rPr>
          <w:rFonts w:ascii="Times" w:hAnsi="Times" w:cs="Times"/>
          <w:sz w:val="22"/>
        </w:rPr>
        <w:t xml:space="preserve"> (Topic: William Pitt Debating Union). Pittsburgh, PA, March 1, 1999.</w:t>
      </w:r>
    </w:p>
    <w:p w:rsidR="00A70705" w:rsidRPr="00580AE1" w:rsidRDefault="00A70705">
      <w:pPr>
        <w:pStyle w:val="BodyText2"/>
        <w:spacing w:after="80"/>
        <w:rPr>
          <w:sz w:val="22"/>
        </w:rPr>
      </w:pPr>
      <w:r w:rsidRPr="00580AE1">
        <w:rPr>
          <w:sz w:val="22"/>
        </w:rPr>
        <w:t xml:space="preserve">• C-SPAN. Debater in Oxford-Northwestern public debate, </w:t>
      </w:r>
      <w:r w:rsidR="00017283">
        <w:rPr>
          <w:sz w:val="22"/>
        </w:rPr>
        <w:t>“</w:t>
      </w:r>
      <w:r w:rsidRPr="00580AE1">
        <w:rPr>
          <w:sz w:val="22"/>
        </w:rPr>
        <w:t>Resolved: That Presidential Election Campaign Debates Should Be Mandatory</w:t>
      </w:r>
      <w:r w:rsidR="00017283">
        <w:rPr>
          <w:sz w:val="22"/>
        </w:rPr>
        <w:t>”</w:t>
      </w:r>
      <w:r w:rsidRPr="00580AE1">
        <w:rPr>
          <w:sz w:val="22"/>
        </w:rPr>
        <w:t xml:space="preserve"> with Jeff Greenfield and Dan Reiter, Washington, D.C. March 17, 1989.</w:t>
      </w:r>
    </w:p>
    <w:p w:rsidR="0066055E" w:rsidRDefault="00A70705">
      <w:pPr>
        <w:pStyle w:val="BodyText2"/>
        <w:ind w:left="547" w:hanging="187"/>
        <w:rPr>
          <w:sz w:val="22"/>
        </w:rPr>
      </w:pPr>
      <w:r w:rsidRPr="00580AE1">
        <w:rPr>
          <w:sz w:val="22"/>
        </w:rPr>
        <w:t xml:space="preserve">• C-SPAN. Debater in Oxford-Northwestern public debate, </w:t>
      </w:r>
      <w:r w:rsidR="00017283">
        <w:rPr>
          <w:sz w:val="22"/>
        </w:rPr>
        <w:t>“</w:t>
      </w:r>
      <w:r w:rsidRPr="00580AE1">
        <w:rPr>
          <w:sz w:val="22"/>
        </w:rPr>
        <w:t>Resolved: That Candidates</w:t>
      </w:r>
      <w:r w:rsidR="00017283">
        <w:rPr>
          <w:sz w:val="22"/>
        </w:rPr>
        <w:t>’</w:t>
      </w:r>
      <w:r w:rsidRPr="00580AE1">
        <w:rPr>
          <w:sz w:val="22"/>
        </w:rPr>
        <w:t xml:space="preserve"> Right to Privacy Outweighs the Public</w:t>
      </w:r>
      <w:r w:rsidR="00017283">
        <w:rPr>
          <w:sz w:val="22"/>
        </w:rPr>
        <w:t>’</w:t>
      </w:r>
      <w:r w:rsidRPr="00580AE1">
        <w:rPr>
          <w:sz w:val="22"/>
        </w:rPr>
        <w:t>s Right to Know</w:t>
      </w:r>
      <w:r w:rsidR="00017283">
        <w:rPr>
          <w:sz w:val="22"/>
        </w:rPr>
        <w:t>”</w:t>
      </w:r>
      <w:r w:rsidRPr="00580AE1">
        <w:rPr>
          <w:sz w:val="22"/>
        </w:rPr>
        <w:t xml:space="preserve"> with Sam Donaldson, Leonard Garment, Scott Maberry and Michael Gartner. Washington, D.C. March 18, 1988.</w:t>
      </w:r>
    </w:p>
    <w:p w:rsidR="0066055E" w:rsidRPr="00580AE1" w:rsidRDefault="0066055E" w:rsidP="0066055E">
      <w:pPr>
        <w:pBdr>
          <w:top w:val="single" w:sz="6" w:space="5" w:color="auto"/>
          <w:left w:val="single" w:sz="6" w:space="5" w:color="auto"/>
          <w:bottom w:val="single" w:sz="6" w:space="5" w:color="auto"/>
          <w:right w:val="single" w:sz="6" w:space="5" w:color="auto"/>
        </w:pBdr>
        <w:shd w:val="pct5" w:color="auto" w:fill="auto"/>
        <w:spacing w:after="120"/>
        <w:rPr>
          <w:rFonts w:ascii="Times" w:hAnsi="Times" w:cs="Times"/>
          <w:b/>
          <w:bCs/>
        </w:rPr>
      </w:pPr>
      <w:r w:rsidRPr="00580AE1">
        <w:rPr>
          <w:rFonts w:ascii="Times" w:hAnsi="Times" w:cs="Times"/>
          <w:b/>
          <w:bCs/>
        </w:rPr>
        <w:t>ACADEMIC RECOGNITION</w:t>
      </w:r>
    </w:p>
    <w:p w:rsidR="0066055E" w:rsidRPr="00580AE1" w:rsidRDefault="0066055E" w:rsidP="0066055E">
      <w:pPr>
        <w:spacing w:after="80"/>
        <w:rPr>
          <w:rFonts w:ascii="Times" w:hAnsi="Times" w:cs="Times"/>
          <w:b/>
          <w:bCs/>
        </w:rPr>
      </w:pPr>
      <w:r w:rsidRPr="00580AE1">
        <w:rPr>
          <w:rFonts w:ascii="Times" w:hAnsi="Times" w:cs="Times"/>
          <w:b/>
          <w:bCs/>
        </w:rPr>
        <w:t>Honors and grants</w:t>
      </w:r>
    </w:p>
    <w:p w:rsidR="0066055E" w:rsidRPr="00580AE1" w:rsidRDefault="0066055E" w:rsidP="0066055E">
      <w:pPr>
        <w:pStyle w:val="BodyText2"/>
        <w:spacing w:after="80"/>
        <w:rPr>
          <w:sz w:val="22"/>
        </w:rPr>
      </w:pPr>
      <w:r w:rsidRPr="00580AE1">
        <w:rPr>
          <w:sz w:val="22"/>
        </w:rPr>
        <w:t xml:space="preserve">• 2007 Daniel Rohrer Research Award (for </w:t>
      </w:r>
      <w:r w:rsidR="00017283">
        <w:rPr>
          <w:sz w:val="22"/>
        </w:rPr>
        <w:t>“</w:t>
      </w:r>
      <w:r w:rsidRPr="00580AE1">
        <w:rPr>
          <w:sz w:val="22"/>
        </w:rPr>
        <w:t>Team B Intelligence Coups</w:t>
      </w:r>
      <w:r w:rsidR="00017283">
        <w:rPr>
          <w:sz w:val="22"/>
        </w:rPr>
        <w:t>”</w:t>
      </w:r>
      <w:r w:rsidRPr="00580AE1">
        <w:rPr>
          <w:sz w:val="22"/>
        </w:rPr>
        <w:t>). American Forensic Association.</w:t>
      </w:r>
    </w:p>
    <w:p w:rsidR="0066055E" w:rsidRPr="00580AE1" w:rsidRDefault="0066055E" w:rsidP="0066055E">
      <w:pPr>
        <w:pStyle w:val="BodyText2"/>
        <w:spacing w:after="80"/>
        <w:rPr>
          <w:sz w:val="22"/>
        </w:rPr>
      </w:pPr>
      <w:r w:rsidRPr="00580AE1">
        <w:rPr>
          <w:sz w:val="22"/>
        </w:rPr>
        <w:t xml:space="preserve">• 2007 Outstanding Article Award (for </w:t>
      </w:r>
      <w:r w:rsidR="00017283">
        <w:rPr>
          <w:sz w:val="22"/>
        </w:rPr>
        <w:t>“</w:t>
      </w:r>
      <w:r w:rsidRPr="00580AE1">
        <w:rPr>
          <w:sz w:val="22"/>
        </w:rPr>
        <w:t>Team B Intelligence Coups</w:t>
      </w:r>
      <w:r w:rsidR="00017283">
        <w:rPr>
          <w:sz w:val="22"/>
        </w:rPr>
        <w:t>”</w:t>
      </w:r>
      <w:r w:rsidRPr="00580AE1">
        <w:rPr>
          <w:sz w:val="22"/>
        </w:rPr>
        <w:t>). National Communication Association Political Communication Division.</w:t>
      </w:r>
    </w:p>
    <w:p w:rsidR="0066055E" w:rsidRPr="00580AE1" w:rsidRDefault="0066055E" w:rsidP="0066055E">
      <w:pPr>
        <w:pStyle w:val="BodyText2"/>
        <w:spacing w:after="80"/>
        <w:rPr>
          <w:sz w:val="22"/>
        </w:rPr>
      </w:pPr>
      <w:r w:rsidRPr="00580AE1">
        <w:rPr>
          <w:sz w:val="22"/>
        </w:rPr>
        <w:t>• University Center for International Studies Faculty Fellowship (one term research leave and $2,000 research budget to support chairing of the Ridgway Center for International Security Studies Working Group on Preemptive and Preventive Military Intervention). University of Pittsburgh Center for International Studies. Fall 2004.</w:t>
      </w:r>
    </w:p>
    <w:p w:rsidR="0066055E" w:rsidRPr="00580AE1" w:rsidRDefault="0066055E" w:rsidP="0066055E">
      <w:pPr>
        <w:pStyle w:val="BodyText2"/>
        <w:spacing w:after="80"/>
        <w:rPr>
          <w:sz w:val="22"/>
        </w:rPr>
      </w:pPr>
      <w:r w:rsidRPr="00580AE1">
        <w:rPr>
          <w:sz w:val="22"/>
        </w:rPr>
        <w:t xml:space="preserve">• Grant-in-Aid for Exploratory Research on </w:t>
      </w:r>
      <w:r w:rsidR="00017283">
        <w:rPr>
          <w:sz w:val="22"/>
        </w:rPr>
        <w:t>“</w:t>
      </w:r>
      <w:r w:rsidRPr="00580AE1">
        <w:rPr>
          <w:sz w:val="22"/>
        </w:rPr>
        <w:t>English Debating as Training of Speech Communication</w:t>
      </w:r>
      <w:r w:rsidR="00017283">
        <w:rPr>
          <w:sz w:val="22"/>
        </w:rPr>
        <w:t>”</w:t>
      </w:r>
      <w:r w:rsidRPr="00580AE1">
        <w:rPr>
          <w:sz w:val="22"/>
        </w:rPr>
        <w:t xml:space="preserve"> (1,400,000Y in grant support shared with Takeshi Suzuki). Japanese Academy for Science, Japan Ministry of Education, 2001-2002. Grant renewed, 2003-2004.</w:t>
      </w:r>
    </w:p>
    <w:p w:rsidR="0066055E" w:rsidRPr="00580AE1" w:rsidRDefault="0066055E" w:rsidP="0066055E">
      <w:pPr>
        <w:pStyle w:val="BodyText2"/>
        <w:spacing w:after="80"/>
        <w:rPr>
          <w:sz w:val="22"/>
        </w:rPr>
      </w:pPr>
      <w:r w:rsidRPr="00580AE1">
        <w:rPr>
          <w:sz w:val="22"/>
        </w:rPr>
        <w:t xml:space="preserve">• James A. Winans-Herbert A. Wichelns Memorial Award for Distinguished Scholarship in Rhetoric and Public Address (for </w:t>
      </w:r>
      <w:r w:rsidRPr="00580AE1">
        <w:rPr>
          <w:i/>
          <w:iCs/>
          <w:sz w:val="22"/>
        </w:rPr>
        <w:t>Strategic Deception: Rhetoric, Science and Politics in Missile Defense Advocacy)</w:t>
      </w:r>
      <w:r w:rsidRPr="00580AE1">
        <w:rPr>
          <w:sz w:val="22"/>
        </w:rPr>
        <w:t>. National Communication Association, 2001.</w:t>
      </w:r>
    </w:p>
    <w:p w:rsidR="0066055E" w:rsidRPr="00580AE1" w:rsidRDefault="0066055E" w:rsidP="0066055E">
      <w:pPr>
        <w:pStyle w:val="BodyText2"/>
        <w:spacing w:after="80"/>
        <w:rPr>
          <w:sz w:val="22"/>
        </w:rPr>
      </w:pPr>
      <w:r w:rsidRPr="00580AE1">
        <w:rPr>
          <w:sz w:val="22"/>
        </w:rPr>
        <w:t>• Chancellor</w:t>
      </w:r>
      <w:r w:rsidR="00017283">
        <w:rPr>
          <w:sz w:val="22"/>
        </w:rPr>
        <w:t>’</w:t>
      </w:r>
      <w:r w:rsidRPr="00580AE1">
        <w:rPr>
          <w:sz w:val="22"/>
        </w:rPr>
        <w:t>s Distinguished Teaching Award ($5,000). University of Pittsburgh Office of the Chancellor. Spring 2001.</w:t>
      </w:r>
    </w:p>
    <w:p w:rsidR="0066055E" w:rsidRPr="00580AE1" w:rsidRDefault="0066055E" w:rsidP="0066055E">
      <w:pPr>
        <w:pStyle w:val="BodyText2"/>
        <w:spacing w:after="80"/>
        <w:rPr>
          <w:sz w:val="22"/>
        </w:rPr>
      </w:pPr>
      <w:r w:rsidRPr="00580AE1">
        <w:rPr>
          <w:sz w:val="22"/>
        </w:rPr>
        <w:t>• Honors College Research Fellowship (with Anthony Todero). University of Pittsburgh. $750 grant support for research on courtroom first amendment issues. Spring 2001.</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University of Pittsburgh Honors College travel grant ($3,000 shared with Anthony Todero). Support for travel to the First Tokyo Conference on Argumentation. Sponsored by the Japan Debate Association and Tokai University. Tokyo Olympic Center. Japan. August 7-9, 2000.</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David and Tina Bellet Award for Excellence in Undergraduate Teaching ($5,000). University of Pittsburgh College of Arts and Sciences. Spring 2000.</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First Place, National Public Debate Award (for the William Pitt Debating Union). Cross Examination Debate Association. Awarded at the CEDA National Debate Tournament. William Jewell College, Kansas City, MO. March 13, 2000.</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Richard D. and Mary Jane Edwards Endowed Publication Fund Award ($1,078). University of Pittsburgh College of Arts and Sciences. Support for completion of book manuscript.  February 11, 2000.</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Student Government Board Faculty Honor Roll. University of Pittsburgh. Fall 1999.</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Type I Third Term Research Grant ($3,500). Office of Research. University of Pittsburgh. Summer 1999.</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Second place, National Public Debate Award (for the William Pitt Debating Union). Cross Examination Debate Association. Awarded at the CEDA National Debate Tournament. Southern Illinois University, Carbondale, IL. March 20, 1999.</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University of Pittsburgh Center for Western European Studies travel grant ($2,200 shared with John Gillette, John Lynch and Robert Danisch). Support for travel to the Second Regional Conference on Social Movements and Change: Ireland. University College Cork, Ireland. April 16-18, 1999.</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University of Pittsburgh Honors College Research Fellowship (with Holly Lewis). $600 grant support for research on rhetoric of scientific animal testing. Fall 1998.</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Outstanding Dissertation Award. Department of Communication, Northwestern University. Summer 1998.</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ICMA Brownfields Scholarship ($750). Support for field trip by Langley High School 12th grade English class to 1996 Brownfields Convention in Pittsburgh, PA. Fall 1996.</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University of Pittsburgh Honors College Teaching Fellowship (with Bryon Gill) $600 grant support for teaching assistance in CommRC 0510 Argumentation and Debate. Fall 1996.</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Sigrid Larmon Trophy (coach of winning team at National Debate Tournament). Northwestern University, 1994, 1995.</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Wayne Brockriede Award (top individual speaker, National Debate Tournament). Northwestern University, 1989.</w:t>
      </w:r>
    </w:p>
    <w:p w:rsidR="0066055E" w:rsidRPr="00580AE1" w:rsidRDefault="0066055E" w:rsidP="0066055E">
      <w:pPr>
        <w:spacing w:after="120"/>
        <w:ind w:left="540" w:hanging="180"/>
        <w:rPr>
          <w:rFonts w:ascii="Times" w:hAnsi="Times" w:cs="Times"/>
          <w:sz w:val="22"/>
        </w:rPr>
      </w:pPr>
      <w:r w:rsidRPr="00580AE1">
        <w:rPr>
          <w:rFonts w:ascii="Times" w:hAnsi="Times" w:cs="Times"/>
          <w:sz w:val="22"/>
        </w:rPr>
        <w:t>• Rex Copeland Award (top-ranked two-person debate team in nation). Northwestern University, 1988.</w:t>
      </w:r>
    </w:p>
    <w:p w:rsidR="0066055E" w:rsidRPr="00580AE1" w:rsidRDefault="0066055E" w:rsidP="0066055E">
      <w:pPr>
        <w:spacing w:after="80"/>
        <w:rPr>
          <w:rFonts w:ascii="Times" w:hAnsi="Times" w:cs="Times"/>
          <w:b/>
        </w:rPr>
      </w:pPr>
      <w:r w:rsidRPr="00580AE1">
        <w:rPr>
          <w:rFonts w:ascii="Times" w:hAnsi="Times" w:cs="Times"/>
          <w:b/>
        </w:rPr>
        <w:t>Invited lectures and workshops</w:t>
      </w:r>
    </w:p>
    <w:p w:rsidR="00F12886" w:rsidRDefault="00F12886" w:rsidP="00F12886">
      <w:pPr>
        <w:pStyle w:val="BodyText2"/>
        <w:spacing w:after="80"/>
        <w:rPr>
          <w:sz w:val="22"/>
        </w:rPr>
      </w:pPr>
      <w:r>
        <w:rPr>
          <w:sz w:val="22"/>
        </w:rPr>
        <w:t xml:space="preserve">• Invited keynote address, </w:t>
      </w:r>
      <w:r w:rsidR="00017283">
        <w:rPr>
          <w:sz w:val="22"/>
        </w:rPr>
        <w:t>“</w:t>
      </w:r>
      <w:r w:rsidRPr="00F12886">
        <w:rPr>
          <w:sz w:val="22"/>
        </w:rPr>
        <w:t>Little Annie</w:t>
      </w:r>
      <w:r w:rsidR="00017283">
        <w:rPr>
          <w:sz w:val="22"/>
        </w:rPr>
        <w:t>’</w:t>
      </w:r>
      <w:r w:rsidRPr="00F12886">
        <w:rPr>
          <w:sz w:val="22"/>
        </w:rPr>
        <w:t>s Hidden Curriculum:</w:t>
      </w:r>
      <w:r>
        <w:rPr>
          <w:sz w:val="22"/>
        </w:rPr>
        <w:t xml:space="preserve"> </w:t>
      </w:r>
      <w:r w:rsidRPr="00F12886">
        <w:rPr>
          <w:sz w:val="22"/>
        </w:rPr>
        <w:t>The Pedagogy and Politics of Dial-Metering Public Debates</w:t>
      </w:r>
      <w:r>
        <w:rPr>
          <w:sz w:val="22"/>
        </w:rPr>
        <w:t>.</w:t>
      </w:r>
      <w:r w:rsidR="00017283">
        <w:rPr>
          <w:sz w:val="22"/>
        </w:rPr>
        <w:t>”</w:t>
      </w:r>
      <w:r>
        <w:rPr>
          <w:sz w:val="22"/>
        </w:rPr>
        <w:t xml:space="preserve"> </w:t>
      </w:r>
      <w:r w:rsidRPr="00F12886">
        <w:rPr>
          <w:sz w:val="22"/>
        </w:rPr>
        <w:t>Fourth International Conference on Argumentation, Rhetoric, Debate</w:t>
      </w:r>
      <w:r>
        <w:rPr>
          <w:sz w:val="22"/>
        </w:rPr>
        <w:t xml:space="preserve"> and the Pedagogy of Empowerment. </w:t>
      </w:r>
      <w:r w:rsidRPr="00F12886">
        <w:rPr>
          <w:sz w:val="22"/>
        </w:rPr>
        <w:t>Qatar National Convention Center</w:t>
      </w:r>
      <w:r>
        <w:rPr>
          <w:sz w:val="22"/>
        </w:rPr>
        <w:t xml:space="preserve">. </w:t>
      </w:r>
      <w:r w:rsidR="00423091">
        <w:rPr>
          <w:sz w:val="22"/>
        </w:rPr>
        <w:t xml:space="preserve">Travel and expenses covered by the Qatar Foundation. </w:t>
      </w:r>
      <w:r w:rsidRPr="00F12886">
        <w:rPr>
          <w:sz w:val="22"/>
        </w:rPr>
        <w:t>Doha, Qatar</w:t>
      </w:r>
      <w:r>
        <w:rPr>
          <w:sz w:val="22"/>
        </w:rPr>
        <w:t>, January 11-13, 2013.</w:t>
      </w:r>
    </w:p>
    <w:p w:rsidR="0066055E" w:rsidRPr="00580AE1" w:rsidRDefault="0066055E" w:rsidP="0066055E">
      <w:pPr>
        <w:pStyle w:val="BodyText2"/>
        <w:spacing w:after="80"/>
        <w:rPr>
          <w:sz w:val="22"/>
        </w:rPr>
      </w:pPr>
      <w:r w:rsidRPr="00580AE1">
        <w:rPr>
          <w:sz w:val="22"/>
        </w:rPr>
        <w:t xml:space="preserve">• Invited lecture, </w:t>
      </w:r>
      <w:r w:rsidR="00017283">
        <w:rPr>
          <w:sz w:val="22"/>
        </w:rPr>
        <w:t>“</w:t>
      </w:r>
      <w:r w:rsidRPr="00580AE1">
        <w:rPr>
          <w:sz w:val="22"/>
        </w:rPr>
        <w:t>Shareholder Diatribes and De-feudalization of the Corporate Public Sphere.</w:t>
      </w:r>
      <w:r w:rsidR="00017283">
        <w:rPr>
          <w:sz w:val="22"/>
        </w:rPr>
        <w:t>”</w:t>
      </w:r>
      <w:r w:rsidRPr="00580AE1">
        <w:rPr>
          <w:sz w:val="22"/>
        </w:rPr>
        <w:t xml:space="preserve"> Symposium on Rhetoric and Professional Writing in the 21</w:t>
      </w:r>
      <w:r w:rsidRPr="00580AE1">
        <w:rPr>
          <w:sz w:val="22"/>
          <w:vertAlign w:val="superscript"/>
        </w:rPr>
        <w:t>st</w:t>
      </w:r>
      <w:r w:rsidRPr="00580AE1">
        <w:rPr>
          <w:sz w:val="22"/>
        </w:rPr>
        <w:t xml:space="preserve"> Century. Washington and Jefferson College. Washington, PA. October 1, 2011.</w:t>
      </w:r>
    </w:p>
    <w:p w:rsidR="0066055E" w:rsidRPr="00580AE1" w:rsidRDefault="0066055E" w:rsidP="0066055E">
      <w:pPr>
        <w:pStyle w:val="BodyText2"/>
        <w:spacing w:after="80"/>
        <w:rPr>
          <w:sz w:val="22"/>
        </w:rPr>
      </w:pPr>
      <w:r w:rsidRPr="00580AE1">
        <w:rPr>
          <w:sz w:val="22"/>
        </w:rPr>
        <w:t xml:space="preserve">• Invited presentation. </w:t>
      </w:r>
      <w:r w:rsidR="00017283">
        <w:rPr>
          <w:sz w:val="22"/>
        </w:rPr>
        <w:t>“</w:t>
      </w:r>
      <w:r w:rsidRPr="00580AE1">
        <w:rPr>
          <w:sz w:val="22"/>
        </w:rPr>
        <w:t>Report of the Debate Research and Scholarship Working Group.</w:t>
      </w:r>
      <w:r w:rsidR="00017283">
        <w:rPr>
          <w:sz w:val="22"/>
        </w:rPr>
        <w:t>”</w:t>
      </w:r>
      <w:r w:rsidRPr="00580AE1">
        <w:rPr>
          <w:sz w:val="22"/>
        </w:rPr>
        <w:t xml:space="preserve"> Third National Debate Development Conference. Wake Forest University. Winston-Salem, NC. June 5-7, 2009.</w:t>
      </w:r>
    </w:p>
    <w:p w:rsidR="0066055E" w:rsidRPr="00580AE1" w:rsidRDefault="0066055E" w:rsidP="0066055E">
      <w:pPr>
        <w:pStyle w:val="BodyText2"/>
        <w:spacing w:after="80"/>
        <w:rPr>
          <w:sz w:val="22"/>
        </w:rPr>
      </w:pPr>
      <w:r w:rsidRPr="00580AE1">
        <w:rPr>
          <w:sz w:val="22"/>
        </w:rPr>
        <w:t xml:space="preserve">• Invited lecture (with Kathleen M. McTigue). </w:t>
      </w:r>
      <w:r w:rsidR="00017283">
        <w:rPr>
          <w:sz w:val="22"/>
        </w:rPr>
        <w:t>“</w:t>
      </w:r>
      <w:r w:rsidRPr="00580AE1">
        <w:rPr>
          <w:sz w:val="22"/>
        </w:rPr>
        <w:t>Promoting Translational Medicine through Deliberation.</w:t>
      </w:r>
      <w:r w:rsidR="00017283">
        <w:rPr>
          <w:sz w:val="22"/>
        </w:rPr>
        <w:t>”</w:t>
      </w:r>
      <w:r w:rsidRPr="00580AE1">
        <w:rPr>
          <w:sz w:val="22"/>
        </w:rPr>
        <w:t xml:space="preserve"> Justification, Reason and Action Conference in Honor of David Zarefsky. Northwestern University. Evanston, IL. May 29-30, 2009.</w:t>
      </w:r>
    </w:p>
    <w:p w:rsidR="0066055E" w:rsidRPr="00580AE1" w:rsidRDefault="0066055E" w:rsidP="0066055E">
      <w:pPr>
        <w:pStyle w:val="BodyText2"/>
        <w:spacing w:after="80"/>
        <w:rPr>
          <w:sz w:val="22"/>
        </w:rPr>
      </w:pPr>
      <w:r w:rsidRPr="00580AE1">
        <w:rPr>
          <w:sz w:val="22"/>
        </w:rPr>
        <w:t xml:space="preserve">• Invited lecture (with Kathleen M. McTigue). </w:t>
      </w:r>
      <w:r w:rsidR="00017283">
        <w:rPr>
          <w:sz w:val="22"/>
        </w:rPr>
        <w:t>“</w:t>
      </w:r>
      <w:r w:rsidRPr="00580AE1">
        <w:rPr>
          <w:sz w:val="22"/>
        </w:rPr>
        <w:t>The U.S. Obesity Epidemic.</w:t>
      </w:r>
      <w:r w:rsidR="00017283">
        <w:rPr>
          <w:sz w:val="22"/>
        </w:rPr>
        <w:t>”</w:t>
      </w:r>
      <w:r w:rsidRPr="00580AE1">
        <w:rPr>
          <w:sz w:val="22"/>
        </w:rPr>
        <w:t>18th Annual LHAS Medical Ethics Update. University of Pittsburgh School of Medicine &amp; Center for Bioethics and Health Law, University of Pittsburgh. Pittsburgh, PA. April 6, 2009.</w:t>
      </w:r>
    </w:p>
    <w:p w:rsidR="0066055E" w:rsidRPr="00580AE1" w:rsidRDefault="0066055E" w:rsidP="0066055E">
      <w:pPr>
        <w:pStyle w:val="BodyText2"/>
        <w:spacing w:after="80"/>
        <w:rPr>
          <w:sz w:val="22"/>
        </w:rPr>
      </w:pPr>
      <w:r w:rsidRPr="00580AE1">
        <w:rPr>
          <w:sz w:val="22"/>
        </w:rPr>
        <w:t>• Invited workshop. Deliberative Democracy Exchange (Communication Scholars Division). Travel and expenses covered by the Kettering Foundation. Dayton, OH. June 30-July 2, 2008.</w:t>
      </w:r>
    </w:p>
    <w:p w:rsidR="0066055E" w:rsidRPr="00580AE1" w:rsidRDefault="0066055E" w:rsidP="0066055E">
      <w:pPr>
        <w:pStyle w:val="BodyText2"/>
        <w:spacing w:after="80"/>
        <w:rPr>
          <w:sz w:val="22"/>
        </w:rPr>
      </w:pPr>
      <w:r w:rsidRPr="00580AE1">
        <w:rPr>
          <w:sz w:val="22"/>
        </w:rPr>
        <w:t xml:space="preserve">• Invited lecture. </w:t>
      </w:r>
      <w:r w:rsidR="00017283">
        <w:rPr>
          <w:sz w:val="22"/>
        </w:rPr>
        <w:t>“</w:t>
      </w:r>
      <w:r w:rsidRPr="00580AE1">
        <w:rPr>
          <w:sz w:val="22"/>
        </w:rPr>
        <w:t>Will Team B Intelligence Underwrite War with Iran?</w:t>
      </w:r>
      <w:r w:rsidR="00017283">
        <w:rPr>
          <w:sz w:val="22"/>
        </w:rPr>
        <w:t>”</w:t>
      </w:r>
      <w:r w:rsidRPr="00580AE1">
        <w:rPr>
          <w:sz w:val="22"/>
        </w:rPr>
        <w:t xml:space="preserve"> University of Miami Department of Communication. Travel and expenses covered by the University of Miami School of Communication. Coral Gables, FL. February 20, 2007.</w:t>
      </w:r>
    </w:p>
    <w:p w:rsidR="0066055E" w:rsidRPr="00580AE1" w:rsidRDefault="0066055E" w:rsidP="0066055E">
      <w:pPr>
        <w:pStyle w:val="BodyText2"/>
        <w:spacing w:after="80"/>
        <w:rPr>
          <w:sz w:val="22"/>
        </w:rPr>
      </w:pPr>
      <w:r w:rsidRPr="00580AE1">
        <w:rPr>
          <w:sz w:val="22"/>
        </w:rPr>
        <w:t xml:space="preserve">• Invited lecture. </w:t>
      </w:r>
      <w:r w:rsidR="00017283">
        <w:rPr>
          <w:sz w:val="22"/>
        </w:rPr>
        <w:t>“</w:t>
      </w:r>
      <w:r w:rsidRPr="00580AE1">
        <w:rPr>
          <w:sz w:val="22"/>
        </w:rPr>
        <w:t>1954: The Year College Debate Was Dangerous.</w:t>
      </w:r>
      <w:r w:rsidR="00017283">
        <w:rPr>
          <w:sz w:val="22"/>
        </w:rPr>
        <w:t>”</w:t>
      </w:r>
      <w:r w:rsidRPr="00580AE1">
        <w:rPr>
          <w:sz w:val="22"/>
        </w:rPr>
        <w:t xml:space="preserve"> University of Miami Department of Communication. Travel and expenses covered by the University of Miami School of Communication. Coral Gables, FL. February 17, 2007.</w:t>
      </w:r>
    </w:p>
    <w:p w:rsidR="0066055E" w:rsidRPr="00580AE1" w:rsidRDefault="0066055E" w:rsidP="0066055E">
      <w:pPr>
        <w:pStyle w:val="BodyText2"/>
        <w:spacing w:after="80"/>
        <w:rPr>
          <w:sz w:val="22"/>
        </w:rPr>
      </w:pPr>
      <w:r w:rsidRPr="00580AE1">
        <w:rPr>
          <w:sz w:val="22"/>
        </w:rPr>
        <w:t xml:space="preserve">• Invited lecture. </w:t>
      </w:r>
      <w:r w:rsidR="00017283">
        <w:rPr>
          <w:sz w:val="22"/>
        </w:rPr>
        <w:t>“</w:t>
      </w:r>
      <w:r w:rsidRPr="00580AE1">
        <w:rPr>
          <w:sz w:val="22"/>
        </w:rPr>
        <w:t>The Halloween Massacre and Team B Intelligence Coups.</w:t>
      </w:r>
      <w:r w:rsidR="00017283">
        <w:rPr>
          <w:sz w:val="22"/>
        </w:rPr>
        <w:t>”</w:t>
      </w:r>
      <w:r w:rsidRPr="00580AE1">
        <w:rPr>
          <w:sz w:val="22"/>
        </w:rPr>
        <w:t xml:space="preserve"> Maxwell School of International Relations. Travel, expenses and honorarium covered by the Institute for National Security and Counterterrorism. Syracuse University. Syracuse, NY. October 31, 2006.</w:t>
      </w:r>
    </w:p>
    <w:p w:rsidR="0066055E" w:rsidRPr="00580AE1" w:rsidRDefault="0066055E" w:rsidP="0066055E">
      <w:pPr>
        <w:pStyle w:val="BodyText2"/>
        <w:spacing w:after="80"/>
        <w:rPr>
          <w:sz w:val="22"/>
        </w:rPr>
      </w:pPr>
      <w:r w:rsidRPr="00580AE1">
        <w:rPr>
          <w:sz w:val="22"/>
        </w:rPr>
        <w:t xml:space="preserve">• Invited lecture. </w:t>
      </w:r>
      <w:r w:rsidR="00017283">
        <w:rPr>
          <w:sz w:val="22"/>
        </w:rPr>
        <w:t>“</w:t>
      </w:r>
      <w:r w:rsidRPr="00580AE1">
        <w:rPr>
          <w:sz w:val="22"/>
        </w:rPr>
        <w:t>Strategies for Social Change.</w:t>
      </w:r>
      <w:r w:rsidR="00017283">
        <w:rPr>
          <w:sz w:val="22"/>
        </w:rPr>
        <w:t>”</w:t>
      </w:r>
      <w:r w:rsidRPr="00580AE1">
        <w:rPr>
          <w:sz w:val="22"/>
        </w:rPr>
        <w:t xml:space="preserve"> Travel and expenses covered by The Land Institute. Salina, KS. June 14, 2006.</w:t>
      </w:r>
    </w:p>
    <w:p w:rsidR="0066055E" w:rsidRPr="00580AE1" w:rsidRDefault="0066055E" w:rsidP="0066055E">
      <w:pPr>
        <w:pStyle w:val="BodyText2"/>
        <w:spacing w:after="80"/>
        <w:rPr>
          <w:sz w:val="22"/>
        </w:rPr>
      </w:pPr>
      <w:r w:rsidRPr="00580AE1">
        <w:rPr>
          <w:sz w:val="22"/>
        </w:rPr>
        <w:t xml:space="preserve">• Invited leture (with Bernardo Attias and Brian Lain). </w:t>
      </w:r>
      <w:r w:rsidR="00017283">
        <w:rPr>
          <w:sz w:val="22"/>
        </w:rPr>
        <w:t>“</w:t>
      </w:r>
      <w:r w:rsidRPr="00580AE1">
        <w:rPr>
          <w:sz w:val="22"/>
        </w:rPr>
        <w:t>Debate as Cross-cultural Communication.</w:t>
      </w:r>
      <w:r w:rsidR="00017283">
        <w:rPr>
          <w:sz w:val="22"/>
        </w:rPr>
        <w:t>”</w:t>
      </w:r>
      <w:r w:rsidRPr="00580AE1">
        <w:rPr>
          <w:sz w:val="22"/>
        </w:rPr>
        <w:t xml:space="preserve"> Travel, expenses and honorarium covered by Tsuda College, Tokyo, Japan. August 6, 2004.</w:t>
      </w:r>
    </w:p>
    <w:p w:rsidR="0066055E" w:rsidRPr="00580AE1" w:rsidRDefault="0066055E" w:rsidP="0066055E">
      <w:pPr>
        <w:pStyle w:val="BodyText2"/>
        <w:spacing w:after="80"/>
        <w:rPr>
          <w:sz w:val="22"/>
        </w:rPr>
      </w:pPr>
      <w:r w:rsidRPr="00580AE1">
        <w:rPr>
          <w:sz w:val="22"/>
        </w:rPr>
        <w:t xml:space="preserve">• Invited lecture (with Kathleen McTigue). </w:t>
      </w:r>
      <w:r w:rsidR="00017283">
        <w:rPr>
          <w:sz w:val="22"/>
        </w:rPr>
        <w:t>“</w:t>
      </w:r>
      <w:r w:rsidRPr="00580AE1">
        <w:rPr>
          <w:sz w:val="22"/>
        </w:rPr>
        <w:t xml:space="preserve">The U.S. Obesity </w:t>
      </w:r>
      <w:r w:rsidR="00017283">
        <w:rPr>
          <w:sz w:val="22"/>
        </w:rPr>
        <w:t>‘</w:t>
      </w:r>
      <w:r w:rsidRPr="00580AE1">
        <w:rPr>
          <w:sz w:val="22"/>
        </w:rPr>
        <w:t>Epidemic</w:t>
      </w:r>
      <w:r w:rsidR="00017283">
        <w:rPr>
          <w:sz w:val="22"/>
        </w:rPr>
        <w:t>’</w:t>
      </w:r>
      <w:r w:rsidRPr="00580AE1">
        <w:rPr>
          <w:sz w:val="22"/>
        </w:rPr>
        <w:t>: Metaphor, Method, or Madness?</w:t>
      </w:r>
      <w:r w:rsidR="00017283">
        <w:rPr>
          <w:sz w:val="22"/>
        </w:rPr>
        <w:t>”</w:t>
      </w:r>
      <w:r w:rsidRPr="00580AE1">
        <w:rPr>
          <w:sz w:val="22"/>
        </w:rPr>
        <w:t xml:space="preserve"> University of Wisconsin Department of Communication. Travel and expenses covered by the University of Wisconsin. Madison, WI. October 14, 2004.</w:t>
      </w:r>
    </w:p>
    <w:p w:rsidR="0066055E" w:rsidRPr="00580AE1" w:rsidRDefault="0066055E" w:rsidP="0066055E">
      <w:pPr>
        <w:pStyle w:val="BodyText2"/>
        <w:spacing w:after="80"/>
        <w:rPr>
          <w:sz w:val="22"/>
        </w:rPr>
      </w:pPr>
      <w:r w:rsidRPr="00580AE1">
        <w:rPr>
          <w:sz w:val="22"/>
        </w:rPr>
        <w:t>• Selected participant, Center for Strategic Education Teachers Workshop. Travel and expenses covered by the Johns Hopkins University School for Advanced International Studies. Basin Harbor Club, Vergennes, VT, June 17-21, 2002.</w:t>
      </w:r>
    </w:p>
    <w:p w:rsidR="0066055E" w:rsidRPr="00580AE1" w:rsidRDefault="0066055E" w:rsidP="0066055E">
      <w:pPr>
        <w:pStyle w:val="BodyText2"/>
        <w:spacing w:after="80"/>
        <w:rPr>
          <w:sz w:val="22"/>
        </w:rPr>
      </w:pPr>
      <w:r w:rsidRPr="00580AE1">
        <w:rPr>
          <w:sz w:val="22"/>
        </w:rPr>
        <w:t>• Wake Forest University Great Teachers Program. Travel and expenses covered by the Wake Forest University Department of Communication. Winston-Salem, NC. November 15-16, 2002.</w:t>
      </w:r>
    </w:p>
    <w:p w:rsidR="0066055E" w:rsidRPr="00580AE1" w:rsidRDefault="0066055E" w:rsidP="0066055E">
      <w:pPr>
        <w:pStyle w:val="BodyText2"/>
        <w:spacing w:after="80"/>
        <w:rPr>
          <w:sz w:val="22"/>
        </w:rPr>
      </w:pPr>
      <w:r w:rsidRPr="00580AE1">
        <w:rPr>
          <w:sz w:val="22"/>
        </w:rPr>
        <w:t>• Orville Hitchcock Lecture. Travel, expenses and honorarium covered by the University of Iowa Department of Communication, January 29, 2002.</w:t>
      </w:r>
    </w:p>
    <w:p w:rsidR="0066055E" w:rsidRPr="00580AE1" w:rsidRDefault="0066055E" w:rsidP="0066055E">
      <w:pPr>
        <w:pStyle w:val="BodyText2"/>
        <w:spacing w:after="80"/>
        <w:rPr>
          <w:sz w:val="22"/>
        </w:rPr>
      </w:pPr>
      <w:r w:rsidRPr="00580AE1">
        <w:rPr>
          <w:sz w:val="22"/>
        </w:rPr>
        <w:t>• Invited lecture (with Dr. Robert Bowman and Dr. Theodore Postol). National Missile Defense Legislative Strategy Summit convened by Representative Dennis Kucinich (D-OH). Washington, D.C. April 24, 2001.</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Invited lecture. Centre for Defence Studies, Royal Defence College. Travel, expenses and honorarium covered by the Royal Defence College. Brussels, Belgium, January 30, 2001.</w:t>
      </w:r>
    </w:p>
    <w:p w:rsidR="0066055E" w:rsidRPr="00580AE1" w:rsidRDefault="0066055E" w:rsidP="0066055E">
      <w:pPr>
        <w:pStyle w:val="BodyText2"/>
        <w:spacing w:after="80"/>
        <w:rPr>
          <w:sz w:val="22"/>
        </w:rPr>
      </w:pPr>
      <w:r w:rsidRPr="00580AE1">
        <w:rPr>
          <w:sz w:val="22"/>
        </w:rPr>
        <w:t>• Invited lecture. World Policy Institute. Travel and expenses covered by the New School for Social Research. New York, NY, November 30, 2000.</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Invited lecture. Kanda University of International Studies Debate Seminar. Travel, expenses and honorarium covered by the Japan Debate Association. Makuhari, Japan, August 10-11, 2000.</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Invited lecture. Chicago Debate Commission. Travel and expenses covered by the Chicago School Board. Chicago, IL. August 5-7, 1999.</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Invited lecture. Second Annual Ideafest on Diversity Recruitment and Retention in Debate. Travel and expenses covered by the Open Society Institute. New York, NY, May 15-17, 1999.</w:t>
      </w:r>
    </w:p>
    <w:p w:rsidR="0066055E" w:rsidRPr="00580AE1" w:rsidRDefault="0066055E" w:rsidP="0066055E">
      <w:pPr>
        <w:spacing w:after="80"/>
        <w:ind w:left="540" w:hanging="180"/>
        <w:rPr>
          <w:rFonts w:ascii="Times" w:hAnsi="Times" w:cs="Times"/>
          <w:sz w:val="22"/>
        </w:rPr>
      </w:pPr>
      <w:r w:rsidRPr="00580AE1">
        <w:rPr>
          <w:rFonts w:ascii="Times" w:hAnsi="Times" w:cs="Times"/>
          <w:sz w:val="22"/>
        </w:rPr>
        <w:t>• Invited lecture. Washington Communication Academy. Travel and expenses covered by the Rockford School Board. Rockford, IL. May 10-11, 1998.</w:t>
      </w:r>
    </w:p>
    <w:p w:rsidR="00A70705" w:rsidRPr="0066055E" w:rsidRDefault="0066055E" w:rsidP="0066055E">
      <w:pPr>
        <w:spacing w:after="80"/>
        <w:ind w:left="540" w:hanging="180"/>
        <w:rPr>
          <w:rFonts w:ascii="Times" w:hAnsi="Times" w:cs="Times"/>
          <w:sz w:val="22"/>
        </w:rPr>
      </w:pPr>
      <w:r w:rsidRPr="00580AE1">
        <w:rPr>
          <w:rFonts w:ascii="Times" w:hAnsi="Times" w:cs="Times"/>
          <w:sz w:val="22"/>
        </w:rPr>
        <w:t>• Invited conference. Second Annual Ideafest on Diversity Recruitment and Retention in Debate. Travel and expenses covered by the Open Society Institute. New York, NY, May 16-18, 1998.</w:t>
      </w:r>
    </w:p>
    <w:p w:rsidR="00A70705" w:rsidRPr="00580AE1" w:rsidRDefault="00A70705">
      <w:pPr>
        <w:pBdr>
          <w:top w:val="single" w:sz="6" w:space="5" w:color="auto"/>
          <w:left w:val="single" w:sz="6" w:space="5" w:color="auto"/>
          <w:bottom w:val="single" w:sz="6" w:space="5" w:color="auto"/>
          <w:right w:val="single" w:sz="6" w:space="5" w:color="auto"/>
        </w:pBdr>
        <w:shd w:val="pct5" w:color="auto" w:fill="auto"/>
        <w:spacing w:after="120"/>
        <w:rPr>
          <w:rFonts w:ascii="Times" w:hAnsi="Times" w:cs="Times"/>
          <w:b/>
          <w:bCs/>
        </w:rPr>
      </w:pPr>
      <w:r w:rsidRPr="00580AE1">
        <w:rPr>
          <w:rFonts w:ascii="Times" w:hAnsi="Times" w:cs="Times"/>
          <w:b/>
          <w:bCs/>
        </w:rPr>
        <w:t>TEACHING</w:t>
      </w:r>
    </w:p>
    <w:p w:rsidR="00A70705" w:rsidRPr="00580AE1" w:rsidRDefault="00A70705">
      <w:pPr>
        <w:spacing w:after="80"/>
        <w:rPr>
          <w:rFonts w:ascii="Times" w:hAnsi="Times" w:cs="Times"/>
        </w:rPr>
      </w:pPr>
      <w:r w:rsidRPr="00580AE1">
        <w:rPr>
          <w:rFonts w:ascii="Times" w:hAnsi="Times" w:cs="Times"/>
          <w:b/>
          <w:bCs/>
        </w:rPr>
        <w:t>Graduate courses</w:t>
      </w:r>
    </w:p>
    <w:p w:rsidR="00F228E5" w:rsidRPr="00580AE1" w:rsidRDefault="00F228E5">
      <w:pPr>
        <w:pStyle w:val="BodyText2"/>
        <w:spacing w:after="80"/>
        <w:ind w:left="547" w:hanging="187"/>
        <w:rPr>
          <w:sz w:val="22"/>
          <w:shd w:val="clear" w:color="auto" w:fill="FFFFFF"/>
        </w:rPr>
      </w:pPr>
      <w:r w:rsidRPr="00580AE1">
        <w:rPr>
          <w:sz w:val="22"/>
          <w:shd w:val="clear" w:color="auto" w:fill="FFFFFF"/>
        </w:rPr>
        <w:t>• Graduate Teaching Practicum, University of Pittsburgh (2011).</w:t>
      </w:r>
    </w:p>
    <w:p w:rsidR="00A70705" w:rsidRPr="00580AE1" w:rsidRDefault="00A70705">
      <w:pPr>
        <w:pStyle w:val="BodyText2"/>
        <w:spacing w:after="80"/>
        <w:ind w:left="547" w:hanging="187"/>
        <w:rPr>
          <w:sz w:val="22"/>
          <w:shd w:val="clear" w:color="auto" w:fill="FFFFFF"/>
        </w:rPr>
      </w:pPr>
      <w:r w:rsidRPr="00580AE1">
        <w:rPr>
          <w:sz w:val="22"/>
          <w:shd w:val="clear" w:color="auto" w:fill="FFFFFF"/>
        </w:rPr>
        <w:t>• Seminar in Rhetoric, University of Nebraska-Lincoln (summer 2010).</w:t>
      </w:r>
    </w:p>
    <w:p w:rsidR="00A70705" w:rsidRPr="00580AE1" w:rsidRDefault="00A70705">
      <w:pPr>
        <w:pStyle w:val="BodyText2"/>
        <w:spacing w:after="80"/>
        <w:ind w:left="547" w:hanging="187"/>
        <w:rPr>
          <w:sz w:val="22"/>
          <w:shd w:val="clear" w:color="auto" w:fill="FFFFFF"/>
        </w:rPr>
      </w:pPr>
      <w:r w:rsidRPr="00580AE1">
        <w:rPr>
          <w:sz w:val="22"/>
          <w:shd w:val="clear" w:color="auto" w:fill="FFFFFF"/>
        </w:rPr>
        <w:t>• Philosophy and Rhetoric, University of Pittsburgh (2009).</w:t>
      </w:r>
    </w:p>
    <w:p w:rsidR="00A70705" w:rsidRPr="00580AE1" w:rsidRDefault="00A70705">
      <w:pPr>
        <w:pStyle w:val="BodyText2"/>
        <w:spacing w:after="80"/>
        <w:ind w:left="547" w:hanging="187"/>
        <w:rPr>
          <w:sz w:val="22"/>
          <w:shd w:val="clear" w:color="auto" w:fill="FFFFFF"/>
        </w:rPr>
      </w:pPr>
      <w:r w:rsidRPr="00580AE1">
        <w:rPr>
          <w:sz w:val="22"/>
          <w:shd w:val="clear" w:color="auto" w:fill="FFFFFF"/>
        </w:rPr>
        <w:t>• Argumentation, University of Pittsburgh (2006</w:t>
      </w:r>
      <w:r w:rsidR="00C61441">
        <w:rPr>
          <w:sz w:val="22"/>
          <w:shd w:val="clear" w:color="auto" w:fill="FFFFFF"/>
        </w:rPr>
        <w:t>; 2013</w:t>
      </w:r>
      <w:r w:rsidRPr="00580AE1">
        <w:rPr>
          <w:sz w:val="22"/>
          <w:shd w:val="clear" w:color="auto" w:fill="FFFFFF"/>
        </w:rPr>
        <w:t>)</w:t>
      </w:r>
    </w:p>
    <w:p w:rsidR="00A70705" w:rsidRPr="00580AE1" w:rsidRDefault="00A70705">
      <w:pPr>
        <w:pStyle w:val="BodyText2"/>
        <w:spacing w:after="80"/>
        <w:rPr>
          <w:sz w:val="22"/>
          <w:shd w:val="clear" w:color="auto" w:fill="FFFFFF"/>
        </w:rPr>
      </w:pPr>
      <w:r w:rsidRPr="00580AE1">
        <w:rPr>
          <w:sz w:val="22"/>
          <w:shd w:val="clear" w:color="auto" w:fill="FFFFFF"/>
        </w:rPr>
        <w:t>• Seminar in Rhetorical Production, University of Pittsburgh (2005).</w:t>
      </w:r>
    </w:p>
    <w:p w:rsidR="00A70705" w:rsidRPr="00580AE1" w:rsidRDefault="00A70705">
      <w:pPr>
        <w:pStyle w:val="BodyText2"/>
        <w:spacing w:after="80"/>
        <w:rPr>
          <w:sz w:val="22"/>
        </w:rPr>
      </w:pPr>
      <w:r w:rsidRPr="00580AE1">
        <w:rPr>
          <w:sz w:val="22"/>
          <w:shd w:val="clear" w:color="auto" w:fill="FFFFFF"/>
        </w:rPr>
        <w:t>• Proseminar, University of Pittsburgh (2001-2004; 2006-2007).</w:t>
      </w:r>
    </w:p>
    <w:p w:rsidR="00A70705" w:rsidRPr="00580AE1" w:rsidRDefault="00A70705">
      <w:pPr>
        <w:spacing w:after="80"/>
        <w:ind w:left="540" w:hanging="180"/>
        <w:rPr>
          <w:rFonts w:ascii="Times" w:hAnsi="Times" w:cs="Times"/>
          <w:sz w:val="22"/>
        </w:rPr>
      </w:pPr>
      <w:r w:rsidRPr="00580AE1">
        <w:rPr>
          <w:rFonts w:ascii="Times" w:hAnsi="Times" w:cs="Times"/>
          <w:sz w:val="22"/>
        </w:rPr>
        <w:t>• Rhetoric of Science Policy. University of Pittsburgh (2000, 2007).</w:t>
      </w:r>
    </w:p>
    <w:p w:rsidR="00A70705" w:rsidRPr="00580AE1" w:rsidRDefault="00A70705">
      <w:pPr>
        <w:spacing w:after="80"/>
        <w:ind w:left="540" w:hanging="180"/>
        <w:rPr>
          <w:rFonts w:ascii="Times" w:hAnsi="Times" w:cs="Times"/>
          <w:sz w:val="22"/>
        </w:rPr>
      </w:pPr>
      <w:r w:rsidRPr="00580AE1">
        <w:rPr>
          <w:rFonts w:ascii="Times" w:hAnsi="Times" w:cs="Times"/>
          <w:sz w:val="22"/>
        </w:rPr>
        <w:t>• Rhetoric of Social Movements. University of Pittsburgh (1998, 1999, 2003, 2008).</w:t>
      </w:r>
    </w:p>
    <w:p w:rsidR="00A70705" w:rsidRPr="00580AE1" w:rsidRDefault="00A70705">
      <w:pPr>
        <w:spacing w:after="80"/>
        <w:rPr>
          <w:rFonts w:ascii="Times" w:hAnsi="Times" w:cs="Times"/>
        </w:rPr>
      </w:pPr>
      <w:r w:rsidRPr="00580AE1">
        <w:rPr>
          <w:rFonts w:ascii="Times" w:hAnsi="Times" w:cs="Times"/>
          <w:b/>
          <w:bCs/>
        </w:rPr>
        <w:t>Undergraduate courses</w:t>
      </w:r>
    </w:p>
    <w:p w:rsidR="00C61441" w:rsidRDefault="00C61441">
      <w:pPr>
        <w:spacing w:after="80"/>
        <w:ind w:left="360"/>
        <w:rPr>
          <w:rFonts w:ascii="Times" w:hAnsi="Times" w:cs="Times"/>
          <w:sz w:val="22"/>
        </w:rPr>
      </w:pPr>
      <w:r>
        <w:rPr>
          <w:rFonts w:ascii="Times" w:hAnsi="Times" w:cs="Times"/>
          <w:sz w:val="22"/>
        </w:rPr>
        <w:t>• 21</w:t>
      </w:r>
      <w:r w:rsidRPr="00C61441">
        <w:rPr>
          <w:rFonts w:ascii="Times" w:hAnsi="Times" w:cs="Times"/>
          <w:sz w:val="22"/>
          <w:vertAlign w:val="superscript"/>
        </w:rPr>
        <w:t>st</w:t>
      </w:r>
      <w:r>
        <w:rPr>
          <w:rFonts w:ascii="Times" w:hAnsi="Times" w:cs="Times"/>
          <w:sz w:val="22"/>
        </w:rPr>
        <w:t xml:space="preserve"> Century Public Argument, University of Pittsburgh (2012).</w:t>
      </w:r>
    </w:p>
    <w:p w:rsidR="00A70705" w:rsidRPr="00580AE1" w:rsidRDefault="00A70705">
      <w:pPr>
        <w:spacing w:after="80"/>
        <w:ind w:left="360"/>
        <w:rPr>
          <w:rFonts w:ascii="Times" w:hAnsi="Times" w:cs="Times"/>
          <w:sz w:val="22"/>
        </w:rPr>
      </w:pPr>
      <w:r w:rsidRPr="00580AE1">
        <w:rPr>
          <w:rFonts w:ascii="Times" w:hAnsi="Times" w:cs="Times"/>
          <w:sz w:val="22"/>
        </w:rPr>
        <w:t>• New Media Technologies, University of Pittsburgh (2010).</w:t>
      </w:r>
    </w:p>
    <w:p w:rsidR="00A70705" w:rsidRPr="00580AE1" w:rsidRDefault="00A70705">
      <w:pPr>
        <w:spacing w:after="80"/>
        <w:ind w:left="360"/>
        <w:rPr>
          <w:rFonts w:ascii="Times" w:hAnsi="Times" w:cs="Times"/>
          <w:sz w:val="22"/>
        </w:rPr>
      </w:pPr>
      <w:r w:rsidRPr="00580AE1">
        <w:rPr>
          <w:rFonts w:ascii="Times" w:hAnsi="Times" w:cs="Times"/>
          <w:sz w:val="22"/>
        </w:rPr>
        <w:t>• Argument, University of Pittsburgh (2009).</w:t>
      </w:r>
    </w:p>
    <w:p w:rsidR="00A70705" w:rsidRPr="00580AE1" w:rsidRDefault="00A70705">
      <w:pPr>
        <w:spacing w:after="80"/>
        <w:ind w:left="360"/>
        <w:rPr>
          <w:rFonts w:ascii="Times" w:hAnsi="Times" w:cs="Times"/>
          <w:sz w:val="22"/>
        </w:rPr>
      </w:pPr>
      <w:r w:rsidRPr="00580AE1">
        <w:rPr>
          <w:rFonts w:ascii="Times" w:hAnsi="Times" w:cs="Times"/>
          <w:sz w:val="22"/>
        </w:rPr>
        <w:t>• Rhetoric of Social Movements, University of Pittsburgh (1997, 2001, 2003-2005, 2007-2008).</w:t>
      </w:r>
    </w:p>
    <w:p w:rsidR="00A70705" w:rsidRPr="00580AE1" w:rsidRDefault="00A70705">
      <w:pPr>
        <w:spacing w:after="80"/>
        <w:ind w:left="360"/>
        <w:rPr>
          <w:rFonts w:ascii="Times" w:hAnsi="Times" w:cs="Times"/>
          <w:sz w:val="22"/>
        </w:rPr>
      </w:pPr>
      <w:r w:rsidRPr="00580AE1">
        <w:rPr>
          <w:rFonts w:ascii="Times" w:hAnsi="Times" w:cs="Times"/>
          <w:sz w:val="22"/>
        </w:rPr>
        <w:t>• Cold War Rhetoric, University of Pittsburgh (2002, 2003, 2004; 2006).</w:t>
      </w:r>
    </w:p>
    <w:p w:rsidR="00A70705" w:rsidRPr="00580AE1" w:rsidRDefault="00A70705">
      <w:pPr>
        <w:spacing w:after="80"/>
        <w:ind w:left="360"/>
        <w:rPr>
          <w:rFonts w:ascii="Times" w:hAnsi="Times" w:cs="Times"/>
          <w:sz w:val="22"/>
        </w:rPr>
      </w:pPr>
      <w:r w:rsidRPr="00580AE1">
        <w:rPr>
          <w:rFonts w:ascii="Times" w:hAnsi="Times" w:cs="Times"/>
          <w:sz w:val="22"/>
        </w:rPr>
        <w:t>• Rhetoric of Science, University of Pittsburgh (2001).</w:t>
      </w:r>
    </w:p>
    <w:p w:rsidR="00A70705" w:rsidRPr="00580AE1" w:rsidRDefault="00A70705">
      <w:pPr>
        <w:spacing w:after="80"/>
        <w:ind w:left="360"/>
        <w:rPr>
          <w:rFonts w:ascii="Times" w:hAnsi="Times" w:cs="Times"/>
          <w:sz w:val="22"/>
        </w:rPr>
      </w:pPr>
      <w:r w:rsidRPr="00580AE1">
        <w:rPr>
          <w:rFonts w:ascii="Times" w:hAnsi="Times" w:cs="Times"/>
          <w:sz w:val="22"/>
        </w:rPr>
        <w:t>• Evidence, University of Pittsburgh (1995-2000, 2003).</w:t>
      </w:r>
    </w:p>
    <w:p w:rsidR="00A70705" w:rsidRPr="00580AE1" w:rsidRDefault="00A70705">
      <w:pPr>
        <w:spacing w:after="80"/>
        <w:ind w:left="360"/>
        <w:rPr>
          <w:rFonts w:ascii="Times" w:hAnsi="Times" w:cs="Times"/>
          <w:sz w:val="22"/>
        </w:rPr>
      </w:pPr>
      <w:r w:rsidRPr="00580AE1">
        <w:rPr>
          <w:rFonts w:ascii="Times" w:hAnsi="Times" w:cs="Times"/>
          <w:sz w:val="22"/>
        </w:rPr>
        <w:t>• Debate, University of Pittsburgh (1995-1998).</w:t>
      </w:r>
    </w:p>
    <w:p w:rsidR="00A70705" w:rsidRPr="00580AE1" w:rsidRDefault="00A70705">
      <w:pPr>
        <w:spacing w:after="80"/>
        <w:ind w:left="360"/>
        <w:rPr>
          <w:rFonts w:ascii="Times" w:hAnsi="Times" w:cs="Times"/>
          <w:sz w:val="22"/>
        </w:rPr>
      </w:pPr>
      <w:r w:rsidRPr="00580AE1">
        <w:rPr>
          <w:rFonts w:ascii="Times" w:hAnsi="Times" w:cs="Times"/>
          <w:sz w:val="22"/>
        </w:rPr>
        <w:t>• Freshman Studies, University of Pittsburgh (1998-2001).</w:t>
      </w:r>
    </w:p>
    <w:p w:rsidR="00A70705" w:rsidRPr="00580AE1" w:rsidRDefault="00A70705">
      <w:pPr>
        <w:spacing w:after="80"/>
        <w:ind w:left="360"/>
        <w:rPr>
          <w:rFonts w:ascii="Times" w:hAnsi="Times" w:cs="Times"/>
          <w:sz w:val="22"/>
        </w:rPr>
      </w:pPr>
      <w:r w:rsidRPr="00580AE1">
        <w:rPr>
          <w:rFonts w:ascii="Times" w:hAnsi="Times" w:cs="Times"/>
          <w:sz w:val="22"/>
        </w:rPr>
        <w:t>• Argumentation and Debate, Northwestern University (1992-1994).</w:t>
      </w:r>
    </w:p>
    <w:p w:rsidR="00A70705" w:rsidRPr="00580AE1" w:rsidRDefault="00A70705">
      <w:pPr>
        <w:spacing w:after="80"/>
        <w:ind w:left="360"/>
        <w:rPr>
          <w:rFonts w:ascii="Times" w:hAnsi="Times" w:cs="Times"/>
          <w:sz w:val="22"/>
        </w:rPr>
      </w:pPr>
      <w:r w:rsidRPr="00580AE1">
        <w:rPr>
          <w:rFonts w:ascii="Times" w:hAnsi="Times" w:cs="Times"/>
          <w:sz w:val="22"/>
        </w:rPr>
        <w:t>• Rhetoric of War (teaching assistant), Northwestern University (1993).</w:t>
      </w:r>
    </w:p>
    <w:p w:rsidR="00A70705" w:rsidRPr="00580AE1" w:rsidRDefault="00A70705">
      <w:pPr>
        <w:spacing w:after="80"/>
        <w:ind w:left="360"/>
        <w:rPr>
          <w:rFonts w:ascii="Times" w:hAnsi="Times" w:cs="Times"/>
          <w:sz w:val="22"/>
        </w:rPr>
      </w:pPr>
      <w:r w:rsidRPr="00580AE1">
        <w:rPr>
          <w:rFonts w:ascii="Times" w:hAnsi="Times" w:cs="Times"/>
          <w:sz w:val="22"/>
        </w:rPr>
        <w:t>• Public Speaking, University of Louisville (1991).</w:t>
      </w:r>
    </w:p>
    <w:p w:rsidR="00A70705" w:rsidRPr="00580AE1" w:rsidRDefault="00A70705">
      <w:pPr>
        <w:spacing w:after="80"/>
        <w:rPr>
          <w:rFonts w:ascii="Times" w:hAnsi="Times" w:cs="Times"/>
        </w:rPr>
      </w:pPr>
      <w:r w:rsidRPr="00580AE1">
        <w:rPr>
          <w:rFonts w:ascii="Times" w:hAnsi="Times" w:cs="Times"/>
          <w:b/>
          <w:bCs/>
        </w:rPr>
        <w:t>Graduate student advising (at the University of Pittsburgh)</w:t>
      </w:r>
    </w:p>
    <w:p w:rsidR="00A70705" w:rsidRPr="00580AE1" w:rsidRDefault="00A70705">
      <w:pPr>
        <w:spacing w:after="60"/>
        <w:ind w:left="547" w:hanging="187"/>
        <w:rPr>
          <w:rFonts w:ascii="Times" w:hAnsi="Times" w:cs="Times"/>
          <w:sz w:val="22"/>
        </w:rPr>
      </w:pPr>
      <w:r w:rsidRPr="00580AE1">
        <w:rPr>
          <w:rFonts w:ascii="Times" w:hAnsi="Times" w:cs="Times"/>
          <w:sz w:val="22"/>
        </w:rPr>
        <w:t>• Ph.D. dissertations supervised:</w:t>
      </w:r>
    </w:p>
    <w:p w:rsidR="00C61441" w:rsidRPr="00C61441" w:rsidRDefault="00C61441" w:rsidP="00B95C32">
      <w:pPr>
        <w:spacing w:after="60"/>
        <w:ind w:left="763" w:hanging="187"/>
        <w:rPr>
          <w:rFonts w:ascii="Times" w:hAnsi="Times" w:cs="Times"/>
          <w:sz w:val="22"/>
        </w:rPr>
      </w:pPr>
      <w:r>
        <w:rPr>
          <w:rFonts w:ascii="Times" w:hAnsi="Times" w:cs="Times"/>
          <w:sz w:val="22"/>
        </w:rPr>
        <w:t>- John Rief (2012). Searching for the good life: Rhetoric, Medicine, and the Shaping of Lifestyle.</w:t>
      </w:r>
      <w:r w:rsidR="00B95C32">
        <w:rPr>
          <w:rFonts w:ascii="Times" w:hAnsi="Times" w:cs="Times"/>
          <w:sz w:val="22"/>
        </w:rPr>
        <w:t xml:space="preserve"> </w:t>
      </w:r>
      <w:r>
        <w:rPr>
          <w:rFonts w:ascii="Times" w:hAnsi="Times" w:cs="Times"/>
          <w:i/>
          <w:sz w:val="22"/>
        </w:rPr>
        <w:t>Placement: RAND-University of Pittsburgh Postdoctoral Scholar.</w:t>
      </w:r>
    </w:p>
    <w:p w:rsidR="00F228E5" w:rsidRPr="00B95C32" w:rsidRDefault="00F228E5" w:rsidP="00B95C32">
      <w:pPr>
        <w:spacing w:after="60"/>
        <w:ind w:left="763" w:hanging="187"/>
        <w:rPr>
          <w:rFonts w:ascii="Times" w:hAnsi="Times" w:cs="Times"/>
          <w:sz w:val="22"/>
        </w:rPr>
      </w:pPr>
      <w:r w:rsidRPr="00580AE1">
        <w:rPr>
          <w:rFonts w:ascii="Times" w:hAnsi="Times" w:cs="Times"/>
          <w:sz w:val="22"/>
        </w:rPr>
        <w:t xml:space="preserve">- Matthew Brigham (2012). Overpopulation or </w:t>
      </w:r>
      <w:r w:rsidRPr="00580AE1">
        <w:rPr>
          <w:rFonts w:ascii="Times" w:hAnsi="Times" w:cs="Times"/>
          <w:i/>
          <w:sz w:val="22"/>
        </w:rPr>
        <w:t xml:space="preserve">Over </w:t>
      </w:r>
      <w:r w:rsidRPr="00580AE1">
        <w:rPr>
          <w:rFonts w:ascii="Times" w:hAnsi="Times" w:cs="Times"/>
          <w:sz w:val="22"/>
        </w:rPr>
        <w:t xml:space="preserve">population? Transformations and Continuities in the Rhetoric of </w:t>
      </w:r>
      <w:r w:rsidR="00017283">
        <w:rPr>
          <w:rFonts w:ascii="Times" w:hAnsi="Times" w:cs="Times"/>
          <w:sz w:val="22"/>
        </w:rPr>
        <w:t>“</w:t>
      </w:r>
      <w:r w:rsidRPr="00580AE1">
        <w:rPr>
          <w:rFonts w:ascii="Times" w:hAnsi="Times" w:cs="Times"/>
          <w:sz w:val="22"/>
        </w:rPr>
        <w:t>Human Population Growth</w:t>
      </w:r>
      <w:r w:rsidR="00017283">
        <w:rPr>
          <w:rFonts w:ascii="Times" w:hAnsi="Times" w:cs="Times"/>
          <w:sz w:val="22"/>
        </w:rPr>
        <w:t>”</w:t>
      </w:r>
      <w:r w:rsidRPr="00580AE1">
        <w:rPr>
          <w:rFonts w:ascii="Times" w:hAnsi="Times" w:cs="Times"/>
          <w:sz w:val="22"/>
        </w:rPr>
        <w:t xml:space="preserve"> at the United Nations (1974-2004).</w:t>
      </w:r>
      <w:r w:rsidR="00B95C32">
        <w:rPr>
          <w:rFonts w:ascii="Times" w:hAnsi="Times" w:cs="Times"/>
          <w:sz w:val="22"/>
        </w:rPr>
        <w:t xml:space="preserve"> </w:t>
      </w:r>
      <w:r w:rsidR="00C61441" w:rsidRPr="00A8369F">
        <w:rPr>
          <w:rFonts w:ascii="Times" w:hAnsi="Times" w:cs="Times"/>
          <w:i/>
          <w:sz w:val="22"/>
        </w:rPr>
        <w:t xml:space="preserve">Placement: </w:t>
      </w:r>
      <w:r w:rsidR="00A8369F">
        <w:rPr>
          <w:rFonts w:ascii="Times" w:hAnsi="Times" w:cs="Times"/>
          <w:i/>
          <w:sz w:val="22"/>
        </w:rPr>
        <w:t>Lecturer of Communication Studies, James Madison University.</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David Cram Helwich (2011). Nuclear weapons after the Cold War: Change and continuity in public discourses.</w:t>
      </w:r>
      <w:r w:rsidR="00B95C32">
        <w:rPr>
          <w:rFonts w:ascii="Times" w:hAnsi="Times" w:cs="Times"/>
          <w:sz w:val="22"/>
        </w:rPr>
        <w:t xml:space="preserve"> </w:t>
      </w:r>
      <w:r w:rsidR="00A8369F" w:rsidRPr="00A8369F">
        <w:rPr>
          <w:rFonts w:ascii="Times" w:hAnsi="Times" w:cs="Times"/>
          <w:i/>
          <w:sz w:val="22"/>
        </w:rPr>
        <w:t xml:space="preserve">Placement: Lecturer of Communication Studies and Director of Debate, </w:t>
      </w:r>
      <w:r w:rsidR="00A8369F">
        <w:rPr>
          <w:rFonts w:ascii="Times" w:hAnsi="Times" w:cs="Times"/>
          <w:i/>
          <w:sz w:val="22"/>
        </w:rPr>
        <w:t xml:space="preserve">University of </w:t>
      </w:r>
      <w:r w:rsidR="00A8369F" w:rsidRPr="00A8369F">
        <w:rPr>
          <w:rFonts w:ascii="Times" w:hAnsi="Times" w:cs="Times"/>
          <w:i/>
          <w:sz w:val="22"/>
        </w:rPr>
        <w:t>Minnesota.</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Carly Woods (2010). Women debating society: Negotiating difference in historical argument cultures.</w:t>
      </w:r>
      <w:r w:rsidR="00B95C32">
        <w:rPr>
          <w:rFonts w:ascii="Times" w:hAnsi="Times" w:cs="Times"/>
          <w:sz w:val="22"/>
        </w:rPr>
        <w:t xml:space="preserve"> </w:t>
      </w:r>
      <w:r w:rsidR="00A8369F">
        <w:rPr>
          <w:rFonts w:ascii="Times" w:hAnsi="Times" w:cs="Times"/>
          <w:i/>
          <w:sz w:val="22"/>
        </w:rPr>
        <w:t>Placement: Tenure-track Assistant Professor, Communication Studies and Women</w:t>
      </w:r>
      <w:r w:rsidR="00017283">
        <w:rPr>
          <w:rFonts w:ascii="Times" w:hAnsi="Times" w:cs="Times"/>
          <w:i/>
          <w:sz w:val="22"/>
        </w:rPr>
        <w:t>’</w:t>
      </w:r>
      <w:r w:rsidR="00A8369F">
        <w:rPr>
          <w:rFonts w:ascii="Times" w:hAnsi="Times" w:cs="Times"/>
          <w:i/>
          <w:sz w:val="22"/>
        </w:rPr>
        <w:t>s and Gender Studies (joint appointment), University of Nebraska-Lincoln.</w:t>
      </w:r>
    </w:p>
    <w:p w:rsidR="00A70705" w:rsidRPr="00580AE1" w:rsidRDefault="00A70705" w:rsidP="00B95C32">
      <w:pPr>
        <w:spacing w:after="60"/>
        <w:ind w:left="763" w:hanging="187"/>
        <w:rPr>
          <w:rFonts w:ascii="Times" w:hAnsi="Times" w:cs="Times"/>
          <w:sz w:val="22"/>
        </w:rPr>
      </w:pPr>
      <w:r w:rsidRPr="00580AE1">
        <w:rPr>
          <w:rFonts w:ascii="Times" w:hAnsi="Times" w:cs="Times"/>
          <w:sz w:val="22"/>
        </w:rPr>
        <w:t xml:space="preserve">- Autumn Boyer (2010). Lifting </w:t>
      </w:r>
      <w:r w:rsidR="00017283">
        <w:rPr>
          <w:rFonts w:ascii="Times" w:hAnsi="Times" w:cs="Times"/>
          <w:sz w:val="22"/>
        </w:rPr>
        <w:t>‘</w:t>
      </w:r>
      <w:r w:rsidRPr="00580AE1">
        <w:rPr>
          <w:rFonts w:ascii="Times" w:hAnsi="Times" w:cs="Times"/>
          <w:sz w:val="22"/>
        </w:rPr>
        <w:t>the long shadow</w:t>
      </w:r>
      <w:r w:rsidR="00017283">
        <w:rPr>
          <w:rFonts w:ascii="Times" w:hAnsi="Times" w:cs="Times"/>
          <w:sz w:val="22"/>
        </w:rPr>
        <w:t>’</w:t>
      </w:r>
      <w:r w:rsidRPr="00580AE1">
        <w:rPr>
          <w:rFonts w:ascii="Times" w:hAnsi="Times" w:cs="Times"/>
          <w:sz w:val="22"/>
        </w:rPr>
        <w:t xml:space="preserve">: </w:t>
      </w:r>
      <w:r w:rsidRPr="00580AE1">
        <w:rPr>
          <w:rFonts w:ascii="Times" w:hAnsi="Times" w:cs="Times"/>
          <w:i/>
          <w:sz w:val="22"/>
        </w:rPr>
        <w:t xml:space="preserve">Kategoria </w:t>
      </w:r>
      <w:r w:rsidRPr="00580AE1">
        <w:rPr>
          <w:rFonts w:ascii="Times" w:hAnsi="Times" w:cs="Times"/>
          <w:sz w:val="22"/>
        </w:rPr>
        <w:t xml:space="preserve">and </w:t>
      </w:r>
      <w:r w:rsidRPr="00580AE1">
        <w:rPr>
          <w:rFonts w:ascii="Times" w:hAnsi="Times" w:cs="Times"/>
          <w:i/>
          <w:sz w:val="22"/>
        </w:rPr>
        <w:t xml:space="preserve">apologia </w:t>
      </w:r>
      <w:r w:rsidRPr="00580AE1">
        <w:rPr>
          <w:rFonts w:ascii="Times" w:hAnsi="Times" w:cs="Times"/>
          <w:sz w:val="22"/>
        </w:rPr>
        <w:t>in the legacy of the Tuskegee Syphilis Study.</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Damien Pfister (2009). Toward a grammar of the blogosphere: Rhetoric and attention in the networked imaginary.</w:t>
      </w:r>
      <w:r w:rsidR="00B95C32">
        <w:rPr>
          <w:rFonts w:ascii="Times" w:hAnsi="Times" w:cs="Times"/>
          <w:sz w:val="22"/>
        </w:rPr>
        <w:t xml:space="preserve"> </w:t>
      </w:r>
      <w:r w:rsidR="00C01226">
        <w:rPr>
          <w:rFonts w:ascii="Times" w:hAnsi="Times" w:cs="Times"/>
          <w:i/>
          <w:sz w:val="22"/>
        </w:rPr>
        <w:t>Placement: Tenure-track Assistant Professor of Communication Studies, University of Nebraska-Lincoln.</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Alessandra Beasley</w:t>
      </w:r>
      <w:r w:rsidR="00C01226">
        <w:rPr>
          <w:rFonts w:ascii="Times" w:hAnsi="Times" w:cs="Times"/>
          <w:sz w:val="22"/>
        </w:rPr>
        <w:t xml:space="preserve"> Von Burg</w:t>
      </w:r>
      <w:r w:rsidRPr="00580AE1">
        <w:rPr>
          <w:rFonts w:ascii="Times" w:hAnsi="Times" w:cs="Times"/>
          <w:sz w:val="22"/>
        </w:rPr>
        <w:t xml:space="preserve"> (2007). Caught between history and imagination: The arguments for post-national European Union citizenship.</w:t>
      </w:r>
      <w:r w:rsidR="00B95C32">
        <w:rPr>
          <w:rFonts w:ascii="Times" w:hAnsi="Times" w:cs="Times"/>
          <w:sz w:val="22"/>
        </w:rPr>
        <w:t xml:space="preserve"> </w:t>
      </w:r>
      <w:r w:rsidR="00C01226">
        <w:rPr>
          <w:rFonts w:ascii="Times" w:hAnsi="Times" w:cs="Times"/>
          <w:i/>
          <w:sz w:val="22"/>
        </w:rPr>
        <w:t>Placement: Tenure-track Assistant Professor of Communication, Wake Forest University.</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Michael Bannon (2006). The battle of Deer Creek Crossing: A case study of rhetorical exigence and environmental controvers</w:t>
      </w:r>
      <w:r w:rsidR="00C01226">
        <w:rPr>
          <w:rFonts w:ascii="Times" w:hAnsi="Times" w:cs="Times"/>
          <w:sz w:val="22"/>
        </w:rPr>
        <w:t>y.</w:t>
      </w:r>
      <w:r w:rsidR="00B95C32">
        <w:rPr>
          <w:rFonts w:ascii="Times" w:hAnsi="Times" w:cs="Times"/>
          <w:sz w:val="22"/>
        </w:rPr>
        <w:t xml:space="preserve"> </w:t>
      </w:r>
      <w:r w:rsidR="00C01226">
        <w:rPr>
          <w:rFonts w:ascii="Times" w:hAnsi="Times" w:cs="Times"/>
          <w:i/>
          <w:sz w:val="22"/>
        </w:rPr>
        <w:t>Placement: Lecturer of Communication, University of Pittsburgh.</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Ron</w:t>
      </w:r>
      <w:r w:rsidR="00C01226">
        <w:rPr>
          <w:rFonts w:ascii="Times" w:hAnsi="Times" w:cs="Times"/>
          <w:sz w:val="22"/>
        </w:rPr>
        <w:t>ald</w:t>
      </w:r>
      <w:r w:rsidRPr="00580AE1">
        <w:rPr>
          <w:rFonts w:ascii="Times" w:hAnsi="Times" w:cs="Times"/>
          <w:sz w:val="22"/>
        </w:rPr>
        <w:t xml:space="preserve"> Von Burg (2006). The cinematic turn in public discussions of science.</w:t>
      </w:r>
      <w:r w:rsidR="00B95C32">
        <w:rPr>
          <w:rFonts w:ascii="Times" w:hAnsi="Times" w:cs="Times"/>
          <w:sz w:val="22"/>
        </w:rPr>
        <w:t xml:space="preserve"> </w:t>
      </w:r>
      <w:r w:rsidR="00C01226">
        <w:rPr>
          <w:rFonts w:ascii="Times" w:hAnsi="Times" w:cs="Times"/>
          <w:i/>
          <w:sz w:val="22"/>
        </w:rPr>
        <w:t>Placement: Tenure-track Assistant Professor of Communication, Wake Forest University.</w:t>
      </w:r>
    </w:p>
    <w:p w:rsidR="00A70705" w:rsidRPr="00B95C32" w:rsidRDefault="00A70705" w:rsidP="00B95C32">
      <w:pPr>
        <w:spacing w:after="60"/>
        <w:ind w:left="763" w:hanging="187"/>
        <w:rPr>
          <w:rFonts w:ascii="Times" w:hAnsi="Times" w:cs="Times"/>
          <w:sz w:val="22"/>
        </w:rPr>
      </w:pPr>
      <w:r w:rsidRPr="00580AE1">
        <w:rPr>
          <w:rFonts w:ascii="Times" w:hAnsi="Times" w:cs="Times"/>
          <w:sz w:val="22"/>
        </w:rPr>
        <w:t xml:space="preserve">- John Gillette (2004). A rhetorical analysis of the </w:t>
      </w:r>
      <w:r w:rsidRPr="00580AE1">
        <w:rPr>
          <w:rFonts w:ascii="Times" w:hAnsi="Times" w:cs="Times"/>
          <w:i/>
          <w:iCs/>
          <w:sz w:val="22"/>
        </w:rPr>
        <w:t>Campesinos Sin Tierra</w:t>
      </w:r>
      <w:r w:rsidRPr="00580AE1">
        <w:rPr>
          <w:rFonts w:ascii="Times" w:hAnsi="Times" w:cs="Times"/>
          <w:sz w:val="22"/>
        </w:rPr>
        <w:t xml:space="preserve"> struggle for land reform in Paraguay.</w:t>
      </w:r>
      <w:r w:rsidR="00B95C32">
        <w:rPr>
          <w:rFonts w:ascii="Times" w:hAnsi="Times" w:cs="Times"/>
          <w:sz w:val="22"/>
        </w:rPr>
        <w:t xml:space="preserve"> </w:t>
      </w:r>
      <w:r w:rsidR="00B95C32">
        <w:rPr>
          <w:rFonts w:ascii="Times" w:hAnsi="Times" w:cs="Times"/>
          <w:i/>
          <w:sz w:val="22"/>
        </w:rPr>
        <w:t>Placement: Assistant Professor of Communication, Allegheny College.</w:t>
      </w:r>
    </w:p>
    <w:p w:rsidR="00A70705" w:rsidRPr="00580AE1" w:rsidRDefault="00A70705" w:rsidP="00B95C32">
      <w:pPr>
        <w:spacing w:after="60"/>
        <w:ind w:left="763" w:hanging="187"/>
        <w:rPr>
          <w:rFonts w:ascii="Times" w:hAnsi="Times" w:cs="Times"/>
          <w:sz w:val="22"/>
        </w:rPr>
      </w:pPr>
      <w:r w:rsidRPr="00580AE1">
        <w:rPr>
          <w:rFonts w:ascii="Times" w:hAnsi="Times" w:cs="Times"/>
          <w:sz w:val="22"/>
        </w:rPr>
        <w:t>- Maxwell Schnurer (2002). Conscious rebellion: A rhetorical analysis of political cross-fertilization in the animal rights movement.</w:t>
      </w:r>
      <w:r w:rsidR="00B95C32">
        <w:rPr>
          <w:rFonts w:ascii="Times" w:hAnsi="Times" w:cs="Times"/>
          <w:sz w:val="22"/>
        </w:rPr>
        <w:t xml:space="preserve"> </w:t>
      </w:r>
      <w:r w:rsidR="00C01226">
        <w:rPr>
          <w:rFonts w:ascii="Times" w:hAnsi="Times" w:cs="Times"/>
          <w:i/>
          <w:sz w:val="22"/>
        </w:rPr>
        <w:t xml:space="preserve">Placement: </w:t>
      </w:r>
      <w:r w:rsidR="00B95C32">
        <w:rPr>
          <w:rFonts w:ascii="Times" w:hAnsi="Times" w:cs="Times"/>
          <w:i/>
          <w:sz w:val="22"/>
        </w:rPr>
        <w:t>Tenured Associate Professor &amp; Chair, Department of Communication Studies, Humboldt State University.</w:t>
      </w:r>
    </w:p>
    <w:p w:rsidR="00A70705" w:rsidRPr="00580AE1" w:rsidRDefault="00A70705">
      <w:pPr>
        <w:spacing w:after="60"/>
        <w:ind w:left="547" w:hanging="187"/>
        <w:rPr>
          <w:rFonts w:ascii="Times" w:hAnsi="Times" w:cs="Times"/>
          <w:sz w:val="22"/>
        </w:rPr>
      </w:pPr>
      <w:r w:rsidRPr="00580AE1">
        <w:rPr>
          <w:rFonts w:ascii="Times" w:hAnsi="Times" w:cs="Times"/>
          <w:sz w:val="22"/>
        </w:rPr>
        <w:t xml:space="preserve">• Doctoral advisees (ABD): </w:t>
      </w:r>
      <w:r w:rsidR="00F228E5" w:rsidRPr="00580AE1">
        <w:rPr>
          <w:rFonts w:ascii="Times" w:hAnsi="Times" w:cs="Times"/>
          <w:sz w:val="22"/>
        </w:rPr>
        <w:t xml:space="preserve">Allison Hahn, </w:t>
      </w:r>
      <w:r w:rsidR="008C6AE8">
        <w:rPr>
          <w:rFonts w:ascii="Times" w:hAnsi="Times" w:cs="Times"/>
          <w:sz w:val="22"/>
        </w:rPr>
        <w:t>Takuzo Konishi.</w:t>
      </w:r>
    </w:p>
    <w:p w:rsidR="00A70705" w:rsidRPr="00580AE1" w:rsidRDefault="00A70705">
      <w:pPr>
        <w:spacing w:after="60"/>
        <w:ind w:left="547" w:hanging="187"/>
        <w:rPr>
          <w:rFonts w:ascii="Times" w:hAnsi="Times" w:cs="Times"/>
          <w:sz w:val="22"/>
        </w:rPr>
      </w:pPr>
      <w:r w:rsidRPr="00580AE1">
        <w:rPr>
          <w:rFonts w:ascii="Times" w:hAnsi="Times" w:cs="Times"/>
          <w:sz w:val="22"/>
        </w:rPr>
        <w:t xml:space="preserve">• Doctoral advisees (Ph.D. in progress): Kelly Congdon, </w:t>
      </w:r>
      <w:r w:rsidR="00F228E5" w:rsidRPr="00580AE1">
        <w:rPr>
          <w:rFonts w:ascii="Times" w:hAnsi="Times" w:cs="Times"/>
          <w:sz w:val="22"/>
        </w:rPr>
        <w:t>Taylor Hahn, Sydney Pasquinelli</w:t>
      </w:r>
      <w:r w:rsidR="008C6AE8">
        <w:rPr>
          <w:rFonts w:ascii="Times" w:hAnsi="Times" w:cs="Times"/>
          <w:sz w:val="22"/>
        </w:rPr>
        <w:t>.</w:t>
      </w:r>
    </w:p>
    <w:p w:rsidR="00A70705" w:rsidRPr="00580AE1" w:rsidRDefault="00A70705">
      <w:pPr>
        <w:spacing w:after="60"/>
        <w:ind w:left="547" w:hanging="187"/>
        <w:rPr>
          <w:rFonts w:ascii="Times" w:hAnsi="Times" w:cs="Times"/>
          <w:sz w:val="22"/>
        </w:rPr>
      </w:pPr>
      <w:r w:rsidRPr="00580AE1">
        <w:rPr>
          <w:rFonts w:ascii="Times" w:hAnsi="Times" w:cs="Times"/>
          <w:sz w:val="22"/>
        </w:rPr>
        <w:t>• Master</w:t>
      </w:r>
      <w:r w:rsidR="00017283">
        <w:rPr>
          <w:rFonts w:ascii="Times" w:hAnsi="Times" w:cs="Times"/>
          <w:sz w:val="22"/>
        </w:rPr>
        <w:t>’</w:t>
      </w:r>
      <w:r w:rsidRPr="00580AE1">
        <w:rPr>
          <w:rFonts w:ascii="Times" w:hAnsi="Times" w:cs="Times"/>
          <w:sz w:val="22"/>
        </w:rPr>
        <w:t>s advisees (M.A. completed): Racheal Borgman, Alessandra Beasley, Autumn Boyer, Nathan Crick, Amber Kelsie, Zachary Furness, Carly Woods.</w:t>
      </w:r>
    </w:p>
    <w:p w:rsidR="00A70705" w:rsidRPr="00580AE1" w:rsidRDefault="00A70705">
      <w:pPr>
        <w:spacing w:after="60"/>
        <w:ind w:left="547" w:hanging="187"/>
        <w:rPr>
          <w:rFonts w:ascii="Times" w:hAnsi="Times" w:cs="Times"/>
          <w:sz w:val="22"/>
        </w:rPr>
      </w:pPr>
      <w:r w:rsidRPr="00580AE1">
        <w:rPr>
          <w:rFonts w:ascii="Times" w:hAnsi="Times" w:cs="Times"/>
          <w:sz w:val="22"/>
        </w:rPr>
        <w:t>• Reader on dissertation committees (Ph.D. completed): Kevin Ayotte, Nathan Crick, Zack Furness, Kelly Happe, Michele Kennerly, Timothy O</w:t>
      </w:r>
      <w:r w:rsidR="00017283">
        <w:rPr>
          <w:rFonts w:ascii="Times" w:hAnsi="Times" w:cs="Times"/>
          <w:sz w:val="22"/>
        </w:rPr>
        <w:t>’</w:t>
      </w:r>
      <w:r w:rsidRPr="00580AE1">
        <w:rPr>
          <w:rFonts w:ascii="Times" w:hAnsi="Times" w:cs="Times"/>
          <w:sz w:val="22"/>
        </w:rPr>
        <w:t>Donnell, David Seitz, James Wilson, Weiming Yao.</w:t>
      </w:r>
    </w:p>
    <w:p w:rsidR="00A70705" w:rsidRPr="00580AE1" w:rsidRDefault="00A70705">
      <w:pPr>
        <w:pStyle w:val="BodyTextIndent2"/>
        <w:spacing w:after="60"/>
        <w:rPr>
          <w:sz w:val="22"/>
        </w:rPr>
      </w:pPr>
      <w:r w:rsidRPr="00580AE1">
        <w:rPr>
          <w:sz w:val="22"/>
        </w:rPr>
        <w:t>• Reader on dissertation committees (Ph.D. in progress):</w:t>
      </w:r>
      <w:r w:rsidR="00CC4131">
        <w:rPr>
          <w:sz w:val="22"/>
        </w:rPr>
        <w:t xml:space="preserve"> M</w:t>
      </w:r>
      <w:r w:rsidR="00572EB6">
        <w:rPr>
          <w:sz w:val="22"/>
        </w:rPr>
        <w:t>atthew Gayetsky, Odile Hobeika, Ethan Stoneman, Gabriela Nunez.</w:t>
      </w:r>
    </w:p>
    <w:p w:rsidR="00A70705" w:rsidRPr="00580AE1" w:rsidRDefault="00A70705">
      <w:pPr>
        <w:spacing w:after="80"/>
        <w:rPr>
          <w:rFonts w:ascii="Times" w:hAnsi="Times" w:cs="Times"/>
        </w:rPr>
      </w:pPr>
      <w:r w:rsidRPr="00580AE1">
        <w:rPr>
          <w:rFonts w:ascii="Times" w:hAnsi="Times" w:cs="Times"/>
          <w:b/>
          <w:bCs/>
        </w:rPr>
        <w:t>Graduate level directed reading</w:t>
      </w:r>
    </w:p>
    <w:p w:rsidR="00A70705" w:rsidRPr="00580AE1" w:rsidRDefault="00A70705">
      <w:pPr>
        <w:spacing w:after="60"/>
        <w:ind w:left="360"/>
        <w:rPr>
          <w:rFonts w:ascii="Times" w:hAnsi="Times" w:cs="Times"/>
          <w:sz w:val="22"/>
        </w:rPr>
      </w:pPr>
      <w:r w:rsidRPr="00580AE1">
        <w:rPr>
          <w:rFonts w:ascii="Times" w:hAnsi="Times" w:cs="Times"/>
          <w:sz w:val="22"/>
        </w:rPr>
        <w:t>• Pragma-dialectical argumentation theory, University of Pittsburgh (Fall 2007).</w:t>
      </w:r>
    </w:p>
    <w:p w:rsidR="00A70705" w:rsidRPr="00580AE1" w:rsidRDefault="00A70705">
      <w:pPr>
        <w:spacing w:after="60"/>
        <w:ind w:left="360"/>
        <w:rPr>
          <w:rFonts w:ascii="Times" w:hAnsi="Times" w:cs="Times"/>
          <w:sz w:val="22"/>
        </w:rPr>
      </w:pPr>
      <w:r w:rsidRPr="00580AE1">
        <w:rPr>
          <w:rFonts w:ascii="Times" w:hAnsi="Times" w:cs="Times"/>
          <w:sz w:val="22"/>
        </w:rPr>
        <w:t>• Root metaphors, University of Pittsburgh (Spring 2006).</w:t>
      </w:r>
    </w:p>
    <w:p w:rsidR="00A70705" w:rsidRPr="00580AE1" w:rsidRDefault="00A70705">
      <w:pPr>
        <w:spacing w:after="60"/>
        <w:ind w:left="360"/>
        <w:rPr>
          <w:rFonts w:ascii="Times" w:hAnsi="Times" w:cs="Times"/>
          <w:sz w:val="22"/>
        </w:rPr>
      </w:pPr>
      <w:r w:rsidRPr="00580AE1">
        <w:rPr>
          <w:rFonts w:ascii="Times" w:hAnsi="Times" w:cs="Times"/>
          <w:sz w:val="22"/>
        </w:rPr>
        <w:t>• The forensics profession, University of Pittsburgh (Fall 2006).</w:t>
      </w:r>
    </w:p>
    <w:p w:rsidR="00A70705" w:rsidRPr="00580AE1" w:rsidRDefault="00A70705">
      <w:pPr>
        <w:spacing w:after="60"/>
        <w:ind w:left="360"/>
        <w:rPr>
          <w:rFonts w:ascii="Times" w:hAnsi="Times" w:cs="Times"/>
          <w:sz w:val="22"/>
        </w:rPr>
      </w:pPr>
      <w:r w:rsidRPr="00580AE1">
        <w:rPr>
          <w:rFonts w:ascii="Times" w:hAnsi="Times" w:cs="Times"/>
          <w:sz w:val="22"/>
        </w:rPr>
        <w:t>• Cold War rhetoric, University of Pittsburgh (Spring 2005).</w:t>
      </w:r>
    </w:p>
    <w:p w:rsidR="00A70705" w:rsidRPr="00580AE1" w:rsidRDefault="00A70705">
      <w:pPr>
        <w:spacing w:after="60"/>
        <w:ind w:left="360"/>
        <w:rPr>
          <w:rFonts w:ascii="Times" w:hAnsi="Times" w:cs="Times"/>
          <w:sz w:val="22"/>
        </w:rPr>
      </w:pPr>
      <w:r w:rsidRPr="00580AE1">
        <w:rPr>
          <w:rFonts w:ascii="Times" w:hAnsi="Times" w:cs="Times"/>
          <w:sz w:val="22"/>
        </w:rPr>
        <w:t>• Public controversy over genetically modified foods, University of Pittsburgh (Spring 2004).</w:t>
      </w:r>
    </w:p>
    <w:p w:rsidR="00A70705" w:rsidRPr="00580AE1" w:rsidRDefault="00A70705">
      <w:pPr>
        <w:spacing w:after="60"/>
        <w:ind w:left="360"/>
        <w:rPr>
          <w:rFonts w:ascii="Times" w:hAnsi="Times" w:cs="Times"/>
          <w:sz w:val="22"/>
        </w:rPr>
      </w:pPr>
      <w:r w:rsidRPr="00580AE1">
        <w:rPr>
          <w:rFonts w:ascii="Times" w:hAnsi="Times" w:cs="Times"/>
          <w:sz w:val="22"/>
        </w:rPr>
        <w:t>• European citizenship, University of Pittsburgh (Spring 2001).</w:t>
      </w:r>
    </w:p>
    <w:p w:rsidR="00A70705" w:rsidRPr="00580AE1" w:rsidRDefault="00A70705">
      <w:pPr>
        <w:spacing w:after="60"/>
        <w:ind w:left="360"/>
        <w:rPr>
          <w:rFonts w:ascii="Times" w:hAnsi="Times" w:cs="Times"/>
          <w:sz w:val="22"/>
        </w:rPr>
      </w:pPr>
      <w:r w:rsidRPr="00580AE1">
        <w:rPr>
          <w:rFonts w:ascii="Times" w:hAnsi="Times" w:cs="Times"/>
          <w:sz w:val="22"/>
        </w:rPr>
        <w:t>• Herbert Marcuse, University of Pittsburgh (Summer 2000).</w:t>
      </w:r>
    </w:p>
    <w:p w:rsidR="00A70705" w:rsidRPr="00580AE1" w:rsidRDefault="00A70705">
      <w:pPr>
        <w:spacing w:after="60"/>
        <w:ind w:left="360"/>
        <w:rPr>
          <w:rFonts w:ascii="Times" w:hAnsi="Times" w:cs="Times"/>
          <w:sz w:val="22"/>
        </w:rPr>
      </w:pPr>
      <w:r w:rsidRPr="00580AE1">
        <w:rPr>
          <w:rFonts w:ascii="Times" w:hAnsi="Times" w:cs="Times"/>
          <w:sz w:val="22"/>
        </w:rPr>
        <w:t>• Rhetoric and the public sphere, University of Pittsburgh (Spring 2000).</w:t>
      </w:r>
    </w:p>
    <w:p w:rsidR="00A70705" w:rsidRPr="00580AE1" w:rsidRDefault="00A70705">
      <w:pPr>
        <w:spacing w:after="120"/>
        <w:ind w:left="360"/>
        <w:rPr>
          <w:rFonts w:ascii="Times" w:hAnsi="Times" w:cs="Times"/>
          <w:sz w:val="22"/>
        </w:rPr>
      </w:pPr>
      <w:r w:rsidRPr="00580AE1">
        <w:rPr>
          <w:rFonts w:ascii="Times" w:hAnsi="Times" w:cs="Times"/>
          <w:sz w:val="22"/>
        </w:rPr>
        <w:t>• Argumentation and debate, University of Pittburgh, (Fall 1997).</w:t>
      </w:r>
    </w:p>
    <w:p w:rsidR="00A70705" w:rsidRPr="00580AE1" w:rsidRDefault="00A70705">
      <w:pPr>
        <w:spacing w:after="80"/>
        <w:rPr>
          <w:rFonts w:ascii="Times" w:hAnsi="Times" w:cs="Times"/>
          <w:i/>
          <w:iCs/>
        </w:rPr>
      </w:pPr>
      <w:r w:rsidRPr="00580AE1">
        <w:rPr>
          <w:rFonts w:ascii="Times" w:hAnsi="Times" w:cs="Times"/>
          <w:b/>
          <w:bCs/>
        </w:rPr>
        <w:t>Debate outreach</w:t>
      </w:r>
    </w:p>
    <w:p w:rsidR="00A70705" w:rsidRPr="00580AE1" w:rsidRDefault="00A70705">
      <w:pPr>
        <w:pStyle w:val="BodyText2"/>
        <w:spacing w:after="80"/>
        <w:rPr>
          <w:sz w:val="22"/>
        </w:rPr>
      </w:pPr>
      <w:r w:rsidRPr="00580AE1">
        <w:rPr>
          <w:sz w:val="22"/>
        </w:rPr>
        <w:t>• College in High School Argument Program. Faculty liaison. University of Pittsburgh. Pittsburgh, PA, 1999-present.</w:t>
      </w:r>
    </w:p>
    <w:p w:rsidR="00DC2A48" w:rsidRDefault="00423091" w:rsidP="00A70705">
      <w:pPr>
        <w:pStyle w:val="BodyText2"/>
        <w:spacing w:after="80"/>
        <w:rPr>
          <w:sz w:val="22"/>
        </w:rPr>
      </w:pPr>
      <w:r>
        <w:rPr>
          <w:sz w:val="22"/>
        </w:rPr>
        <w:t xml:space="preserve">• </w:t>
      </w:r>
      <w:r w:rsidR="00017283">
        <w:rPr>
          <w:sz w:val="22"/>
        </w:rPr>
        <w:t>“</w:t>
      </w:r>
      <w:r>
        <w:rPr>
          <w:sz w:val="22"/>
        </w:rPr>
        <w:t>English Language Debate Pedagogy in an Age of Filter Bubbles.</w:t>
      </w:r>
      <w:r w:rsidR="00017283">
        <w:rPr>
          <w:sz w:val="22"/>
        </w:rPr>
        <w:t>”</w:t>
      </w:r>
      <w:r>
        <w:rPr>
          <w:sz w:val="22"/>
        </w:rPr>
        <w:t xml:space="preserve"> Workshop session for Japanese high school teachers. Sponsored by the Japan Debate Association. August 9, 2012.</w:t>
      </w:r>
    </w:p>
    <w:p w:rsidR="00423091" w:rsidRDefault="00A70705" w:rsidP="00A70705">
      <w:pPr>
        <w:pStyle w:val="BodyText2"/>
        <w:spacing w:after="80"/>
        <w:rPr>
          <w:sz w:val="22"/>
        </w:rPr>
      </w:pPr>
      <w:r w:rsidRPr="00580AE1">
        <w:rPr>
          <w:sz w:val="22"/>
        </w:rPr>
        <w:t xml:space="preserve">• </w:t>
      </w:r>
      <w:r w:rsidR="00017283">
        <w:rPr>
          <w:sz w:val="22"/>
        </w:rPr>
        <w:t>“</w:t>
      </w:r>
      <w:r w:rsidRPr="00580AE1">
        <w:rPr>
          <w:sz w:val="22"/>
        </w:rPr>
        <w:t>Curricular Integration of English Language Debate Pedagogy.</w:t>
      </w:r>
      <w:r w:rsidR="00017283">
        <w:rPr>
          <w:sz w:val="22"/>
        </w:rPr>
        <w:t>”</w:t>
      </w:r>
      <w:r w:rsidRPr="00580AE1">
        <w:rPr>
          <w:sz w:val="22"/>
        </w:rPr>
        <w:t xml:space="preserve"> Workshop session for Japanese high school teachers. Supported by the Japan Debate Association. </w:t>
      </w:r>
      <w:r w:rsidR="00423091">
        <w:rPr>
          <w:sz w:val="22"/>
        </w:rPr>
        <w:t>Sophia University, Tokyo</w:t>
      </w:r>
      <w:r w:rsidRPr="00580AE1">
        <w:rPr>
          <w:sz w:val="22"/>
        </w:rPr>
        <w:t>, Japan, August 12, 2008.</w:t>
      </w:r>
    </w:p>
    <w:p w:rsidR="00A70705" w:rsidRPr="00580AE1" w:rsidRDefault="00423091" w:rsidP="00423091">
      <w:pPr>
        <w:pStyle w:val="BodyText2"/>
        <w:spacing w:after="80"/>
        <w:rPr>
          <w:sz w:val="22"/>
        </w:rPr>
      </w:pPr>
      <w:r w:rsidRPr="00580AE1">
        <w:rPr>
          <w:sz w:val="22"/>
        </w:rPr>
        <w:t>• Middle School Public Debate Program. Outreach co-coordinator</w:t>
      </w:r>
      <w:r>
        <w:rPr>
          <w:sz w:val="22"/>
        </w:rPr>
        <w:t xml:space="preserve"> (with Freya Thimsen)</w:t>
      </w:r>
      <w:r w:rsidRPr="00580AE1">
        <w:rPr>
          <w:sz w:val="22"/>
        </w:rPr>
        <w:t>. University of Pittsburg</w:t>
      </w:r>
      <w:r>
        <w:rPr>
          <w:sz w:val="22"/>
        </w:rPr>
        <w:t>h. Pittsburgh, PA, 2004-2007.</w:t>
      </w:r>
    </w:p>
    <w:p w:rsidR="00A70705" w:rsidRPr="00580AE1" w:rsidRDefault="00A70705">
      <w:pPr>
        <w:pStyle w:val="BodyText2"/>
        <w:spacing w:after="80"/>
        <w:rPr>
          <w:sz w:val="22"/>
        </w:rPr>
      </w:pPr>
      <w:r w:rsidRPr="00580AE1">
        <w:rPr>
          <w:sz w:val="22"/>
        </w:rPr>
        <w:t>• South East European Youth Leadership Institute. Public debate program director. Wake Forest University. Winston-Salem, NC. July 22-29, 2004-2005.</w:t>
      </w:r>
    </w:p>
    <w:p w:rsidR="00A70705" w:rsidRPr="00580AE1" w:rsidRDefault="00A70705">
      <w:pPr>
        <w:pStyle w:val="BodyText2"/>
        <w:spacing w:after="80"/>
        <w:rPr>
          <w:sz w:val="22"/>
        </w:rPr>
      </w:pPr>
      <w:r w:rsidRPr="00580AE1">
        <w:rPr>
          <w:sz w:val="22"/>
        </w:rPr>
        <w:t>• Young Writer</w:t>
      </w:r>
      <w:r w:rsidR="00017283">
        <w:rPr>
          <w:sz w:val="22"/>
        </w:rPr>
        <w:t>’</w:t>
      </w:r>
      <w:r w:rsidRPr="00580AE1">
        <w:rPr>
          <w:sz w:val="22"/>
        </w:rPr>
        <w:t>s Workshop. Knoxville elementary school. University of Pittsburgh. Pittsburgh, PA. April 20, 2004.</w:t>
      </w:r>
    </w:p>
    <w:p w:rsidR="00A70705" w:rsidRPr="00580AE1" w:rsidRDefault="00A70705">
      <w:pPr>
        <w:pStyle w:val="BodyText2"/>
        <w:spacing w:after="80"/>
        <w:rPr>
          <w:sz w:val="22"/>
        </w:rPr>
      </w:pPr>
      <w:r w:rsidRPr="00580AE1">
        <w:rPr>
          <w:sz w:val="22"/>
        </w:rPr>
        <w:t>• Public Speaking Workshop. Knoxville elementary school. University of Pittsburgh. Pittsburgh, PA. October 23, 2003.</w:t>
      </w:r>
    </w:p>
    <w:p w:rsidR="00A70705" w:rsidRPr="00580AE1" w:rsidRDefault="00A70705">
      <w:pPr>
        <w:pStyle w:val="BodyText2"/>
        <w:spacing w:after="80"/>
        <w:rPr>
          <w:sz w:val="22"/>
        </w:rPr>
      </w:pPr>
      <w:r w:rsidRPr="00580AE1">
        <w:rPr>
          <w:sz w:val="22"/>
        </w:rPr>
        <w:t>• South East European Youth Leadership Institute. Curriculum co-designer (with Kenneth Broda-Bahm and Daniela Kempf). Towson University. Towson, MD. July 23-30, 2002; and July 22-29, 2003.</w:t>
      </w:r>
    </w:p>
    <w:p w:rsidR="00A70705" w:rsidRPr="00580AE1" w:rsidRDefault="00A70705">
      <w:pPr>
        <w:spacing w:after="80"/>
        <w:ind w:left="540" w:hanging="180"/>
        <w:rPr>
          <w:rFonts w:ascii="Times" w:hAnsi="Times" w:cs="Times"/>
          <w:sz w:val="22"/>
        </w:rPr>
      </w:pPr>
      <w:r w:rsidRPr="00580AE1">
        <w:rPr>
          <w:rFonts w:ascii="Times" w:hAnsi="Times" w:cs="Times"/>
          <w:sz w:val="22"/>
        </w:rPr>
        <w:t>• Young Writer</w:t>
      </w:r>
      <w:r w:rsidR="00017283">
        <w:rPr>
          <w:rFonts w:ascii="Times" w:hAnsi="Times" w:cs="Times"/>
          <w:sz w:val="22"/>
        </w:rPr>
        <w:t>’</w:t>
      </w:r>
      <w:r w:rsidRPr="00580AE1">
        <w:rPr>
          <w:rFonts w:ascii="Times" w:hAnsi="Times" w:cs="Times"/>
          <w:sz w:val="22"/>
        </w:rPr>
        <w:t>s Workshop. Lead teacher and curriculum co-designer (with Melissa Butler). University of Pittsburgh. Pittsburgh, PA. April 11, 2001.</w:t>
      </w:r>
    </w:p>
    <w:p w:rsidR="00A70705" w:rsidRPr="00580AE1" w:rsidRDefault="00A70705">
      <w:pPr>
        <w:spacing w:after="80"/>
        <w:ind w:left="540" w:hanging="180"/>
        <w:rPr>
          <w:rFonts w:ascii="Times" w:hAnsi="Times" w:cs="Times"/>
          <w:sz w:val="22"/>
        </w:rPr>
      </w:pPr>
      <w:r w:rsidRPr="00580AE1">
        <w:rPr>
          <w:rFonts w:ascii="Times" w:hAnsi="Times" w:cs="Times"/>
          <w:sz w:val="22"/>
        </w:rPr>
        <w:t>• Communicating Common Ground Partnership Project (with Melissa Butler, Knoxville Elementary School, and Kamau Ware, Pittsburgh Urban League Charter School). Sponsored by the National Communication Association, Southern Poverty Law Center, and the American Association for Higher Education. Proposal accepted as one of 33 Inaugural National Partners, August 8, 2000.</w:t>
      </w:r>
    </w:p>
    <w:p w:rsidR="00A70705" w:rsidRPr="00580AE1" w:rsidRDefault="00A70705">
      <w:pPr>
        <w:spacing w:after="80"/>
        <w:ind w:left="540" w:hanging="180"/>
        <w:rPr>
          <w:rFonts w:ascii="Times" w:hAnsi="Times" w:cs="Times"/>
          <w:sz w:val="22"/>
        </w:rPr>
      </w:pPr>
      <w:r w:rsidRPr="00580AE1">
        <w:rPr>
          <w:rFonts w:ascii="Times" w:hAnsi="Times" w:cs="Times"/>
          <w:sz w:val="22"/>
        </w:rPr>
        <w:t>• Knoxville Elementary School debate team roleplay exercise.  Lead teacher and curriculum co-designer (with Melissa Butler). University of Pittsburgh.  Pittsburgh, PA.  March 3, 2000.</w:t>
      </w:r>
    </w:p>
    <w:p w:rsidR="00A70705" w:rsidRPr="00580AE1" w:rsidRDefault="00A70705">
      <w:pPr>
        <w:spacing w:after="80"/>
        <w:ind w:left="540" w:hanging="180"/>
        <w:rPr>
          <w:rFonts w:ascii="Times" w:hAnsi="Times" w:cs="Times"/>
          <w:sz w:val="22"/>
        </w:rPr>
      </w:pPr>
      <w:r w:rsidRPr="00580AE1">
        <w:rPr>
          <w:rFonts w:ascii="Times" w:hAnsi="Times" w:cs="Times"/>
          <w:sz w:val="22"/>
        </w:rPr>
        <w:t>• Knoxville Elementary School debate team project.  Assistant teacher (with Melissa Butler).  Knoxville Elementary School.  Knoxville, PA.  January 2000.</w:t>
      </w:r>
    </w:p>
    <w:p w:rsidR="00A70705" w:rsidRPr="00580AE1" w:rsidRDefault="00A70705">
      <w:pPr>
        <w:spacing w:after="80"/>
        <w:ind w:left="540" w:hanging="180"/>
        <w:rPr>
          <w:rFonts w:ascii="Times" w:hAnsi="Times" w:cs="Times"/>
          <w:sz w:val="22"/>
        </w:rPr>
      </w:pPr>
      <w:r w:rsidRPr="00580AE1">
        <w:rPr>
          <w:rFonts w:ascii="Times" w:hAnsi="Times" w:cs="Times"/>
          <w:sz w:val="22"/>
        </w:rPr>
        <w:t>• Co-director for curriculum development. Emory National High School Institute Coaches Workshop. Emory University. June 17-July 3, 1999.</w:t>
      </w:r>
    </w:p>
    <w:p w:rsidR="00A70705" w:rsidRPr="00580AE1" w:rsidRDefault="00A70705">
      <w:pPr>
        <w:spacing w:after="80"/>
        <w:ind w:left="540" w:hanging="180"/>
        <w:rPr>
          <w:rFonts w:ascii="Times" w:hAnsi="Times" w:cs="Times"/>
          <w:sz w:val="22"/>
        </w:rPr>
      </w:pPr>
      <w:r w:rsidRPr="00580AE1">
        <w:rPr>
          <w:rFonts w:ascii="Times" w:hAnsi="Times" w:cs="Times"/>
          <w:sz w:val="22"/>
        </w:rPr>
        <w:t>• College in High School Program (16 area high schools). Argument Section. Faculty liason. University of Pittsburgh. 1999-present</w:t>
      </w:r>
    </w:p>
    <w:p w:rsidR="00A70705" w:rsidRPr="00580AE1" w:rsidRDefault="00A70705">
      <w:pPr>
        <w:spacing w:after="80"/>
        <w:ind w:left="540" w:hanging="180"/>
        <w:rPr>
          <w:rFonts w:ascii="Times" w:hAnsi="Times" w:cs="Times"/>
          <w:sz w:val="22"/>
        </w:rPr>
      </w:pPr>
      <w:r w:rsidRPr="00580AE1">
        <w:rPr>
          <w:rFonts w:ascii="Times" w:hAnsi="Times" w:cs="Times"/>
          <w:sz w:val="22"/>
        </w:rPr>
        <w:t>• Barbara Jordan Debates on Health. Duquesne University. Preparation for Westinghouse High School team (5 coaching visits, Darryl Moore, coach). Pittsburgh, PA. May 16-21, 1999.</w:t>
      </w:r>
    </w:p>
    <w:p w:rsidR="00A70705" w:rsidRPr="00580AE1" w:rsidRDefault="00A70705">
      <w:pPr>
        <w:spacing w:after="80"/>
        <w:ind w:left="540" w:hanging="180"/>
        <w:rPr>
          <w:rFonts w:ascii="Times" w:hAnsi="Times" w:cs="Times"/>
          <w:i/>
          <w:iCs/>
          <w:sz w:val="22"/>
        </w:rPr>
      </w:pPr>
      <w:r w:rsidRPr="00580AE1">
        <w:rPr>
          <w:rFonts w:ascii="Times" w:hAnsi="Times" w:cs="Times"/>
          <w:sz w:val="22"/>
        </w:rPr>
        <w:t>• Phase One Curriculum. Pittsburgh Urban Discussion and Debate League (33 class periods / 28 hours teaching). Westinghouse High School. 11th and 12th grade English classes (Marge McMackin). Pittsburgh, PA. November and December, 1998.</w:t>
      </w:r>
    </w:p>
    <w:p w:rsidR="00A70705" w:rsidRPr="00580AE1" w:rsidRDefault="00A70705">
      <w:pPr>
        <w:spacing w:after="80"/>
        <w:ind w:left="540" w:hanging="180"/>
        <w:rPr>
          <w:rFonts w:ascii="Times" w:hAnsi="Times" w:cs="Times"/>
          <w:sz w:val="22"/>
        </w:rPr>
      </w:pPr>
      <w:r w:rsidRPr="00580AE1">
        <w:rPr>
          <w:rFonts w:ascii="Times" w:hAnsi="Times" w:cs="Times"/>
          <w:i/>
          <w:iCs/>
          <w:sz w:val="22"/>
        </w:rPr>
        <w:t xml:space="preserve">• </w:t>
      </w:r>
      <w:r w:rsidRPr="00580AE1">
        <w:rPr>
          <w:rFonts w:ascii="Times" w:hAnsi="Times" w:cs="Times"/>
          <w:sz w:val="22"/>
        </w:rPr>
        <w:t>Pittsburgh/Mann Debate Outreach Project. Horace A. Mann Elementary School. 2nd, 4th, 4th/5th, 5th grade classes (Darlene Operanosia, Loretta Pusateri, Ramona Vaughn). Pittsburgh, PA. January 3-13, 1998.</w:t>
      </w:r>
    </w:p>
    <w:p w:rsidR="00A70705" w:rsidRPr="00580AE1" w:rsidRDefault="00A70705">
      <w:pPr>
        <w:spacing w:after="80"/>
        <w:ind w:left="540" w:hanging="180"/>
        <w:rPr>
          <w:rFonts w:ascii="Times" w:hAnsi="Times" w:cs="Times"/>
          <w:sz w:val="22"/>
        </w:rPr>
      </w:pPr>
      <w:r w:rsidRPr="00580AE1">
        <w:rPr>
          <w:rFonts w:ascii="Times" w:hAnsi="Times" w:cs="Times"/>
          <w:sz w:val="22"/>
        </w:rPr>
        <w:t>• Pittsburgh/Langley Debate Outreach Project. Langley High School 11th grade English class (Michele McClendon). Pittsburgh, PA. November 10-20, 1997.</w:t>
      </w:r>
    </w:p>
    <w:p w:rsidR="00A70705" w:rsidRPr="00580AE1" w:rsidRDefault="00A70705">
      <w:pPr>
        <w:spacing w:after="80"/>
        <w:ind w:left="540" w:hanging="180"/>
        <w:rPr>
          <w:rFonts w:ascii="Times" w:hAnsi="Times" w:cs="Times"/>
          <w:sz w:val="22"/>
        </w:rPr>
      </w:pPr>
      <w:r w:rsidRPr="00580AE1">
        <w:rPr>
          <w:rFonts w:ascii="Times" w:hAnsi="Times" w:cs="Times"/>
          <w:sz w:val="22"/>
        </w:rPr>
        <w:t>• Legislative Outreach Project. Rep. Dana Rohrabacher, Rep. William Coyne, and Sen. Arlen Specter. Washington, D.C. October 31, 1997.</w:t>
      </w:r>
    </w:p>
    <w:p w:rsidR="00A70705" w:rsidRPr="00580AE1" w:rsidRDefault="00A70705">
      <w:pPr>
        <w:spacing w:after="80"/>
        <w:ind w:left="540" w:hanging="180"/>
        <w:rPr>
          <w:rFonts w:ascii="Times" w:hAnsi="Times" w:cs="Times"/>
          <w:sz w:val="22"/>
        </w:rPr>
      </w:pPr>
      <w:r w:rsidRPr="00580AE1">
        <w:rPr>
          <w:rFonts w:ascii="Times" w:hAnsi="Times" w:cs="Times"/>
          <w:sz w:val="22"/>
        </w:rPr>
        <w:t>• Pittsburgh/Langley Debate Outreach Project. Langley High School 9th and 11th grade English classes (Dr. Mona Rush). Pittsburgh, PA. April 1-11, 1997.</w:t>
      </w:r>
    </w:p>
    <w:p w:rsidR="00A70705" w:rsidRPr="00580AE1" w:rsidRDefault="00A70705">
      <w:pPr>
        <w:spacing w:after="80"/>
        <w:ind w:left="540" w:hanging="180"/>
        <w:rPr>
          <w:rFonts w:ascii="Times" w:hAnsi="Times" w:cs="Times"/>
          <w:sz w:val="22"/>
        </w:rPr>
      </w:pPr>
      <w:r w:rsidRPr="00580AE1">
        <w:rPr>
          <w:rFonts w:ascii="Times" w:hAnsi="Times" w:cs="Times"/>
          <w:sz w:val="22"/>
        </w:rPr>
        <w:t>• Pittsburgh/Langley Debate Outreach Project. Langley High School 10th grade English class (Dr. Mona Rush). Pittsburgh, PA. February 3-13, 1996.</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Brownfields public debate initiative. Langley High School. 12th grade English class (Dr. Mona Rush). Pittsburgh, PA. February 3-13, 1996.</w:t>
      </w:r>
    </w:p>
    <w:p w:rsidR="00A70705" w:rsidRPr="00580AE1" w:rsidRDefault="00A70705">
      <w:pPr>
        <w:pBdr>
          <w:top w:val="single" w:sz="6" w:space="5" w:color="auto"/>
          <w:left w:val="single" w:sz="6" w:space="5" w:color="auto"/>
          <w:bottom w:val="single" w:sz="6" w:space="5" w:color="auto"/>
          <w:right w:val="single" w:sz="6" w:space="5" w:color="auto"/>
        </w:pBdr>
        <w:shd w:val="pct5" w:color="auto" w:fill="auto"/>
        <w:spacing w:after="120"/>
        <w:rPr>
          <w:rFonts w:ascii="Times" w:hAnsi="Times" w:cs="Times"/>
          <w:b/>
          <w:bCs/>
        </w:rPr>
      </w:pPr>
      <w:r w:rsidRPr="00580AE1">
        <w:rPr>
          <w:rFonts w:ascii="Times" w:hAnsi="Times" w:cs="Times"/>
          <w:b/>
          <w:bCs/>
        </w:rPr>
        <w:t>SERVICE</w:t>
      </w:r>
    </w:p>
    <w:p w:rsidR="00A70705" w:rsidRPr="00580AE1" w:rsidRDefault="00A70705">
      <w:pPr>
        <w:spacing w:after="80"/>
        <w:rPr>
          <w:rFonts w:ascii="Times" w:hAnsi="Times" w:cs="Times"/>
          <w:sz w:val="22"/>
        </w:rPr>
      </w:pPr>
      <w:r w:rsidRPr="00580AE1">
        <w:rPr>
          <w:rFonts w:ascii="Times" w:hAnsi="Times" w:cs="Times"/>
          <w:b/>
          <w:bCs/>
        </w:rPr>
        <w:t>Public debates and forums</w:t>
      </w:r>
    </w:p>
    <w:p w:rsidR="00504FBB" w:rsidRPr="00580AE1" w:rsidRDefault="00F228E5" w:rsidP="00A70705">
      <w:pPr>
        <w:spacing w:after="120"/>
        <w:ind w:left="547" w:hanging="187"/>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Resolved: The Primary Responsibility of Schools is Academics.</w:t>
      </w:r>
      <w:r w:rsidR="00017283">
        <w:rPr>
          <w:rFonts w:ascii="Times" w:hAnsi="Times" w:cs="Times"/>
          <w:sz w:val="22"/>
        </w:rPr>
        <w:t>”</w:t>
      </w:r>
      <w:r w:rsidRPr="00580AE1">
        <w:rPr>
          <w:rFonts w:ascii="Times" w:hAnsi="Times" w:cs="Times"/>
          <w:sz w:val="22"/>
        </w:rPr>
        <w:t xml:space="preserve"> College in High School Argument Forum, with Michael Giazzoni and student representatives from </w:t>
      </w:r>
      <w:r w:rsidR="00504FBB" w:rsidRPr="00580AE1">
        <w:rPr>
          <w:rFonts w:ascii="Times" w:hAnsi="Times" w:cs="Times"/>
          <w:sz w:val="22"/>
        </w:rPr>
        <w:t>Oakland Catholic High School, Pittsburgh Central Catholic High School, Quaker Valley High School, Montour High School, Seneca Valley High School, Bellwood Antis High School, North Allegheny High School, and West Middlesex High School. North Allegheny High School. Wexford, PA. April 26, 2012.</w:t>
      </w:r>
    </w:p>
    <w:p w:rsidR="00F228E5" w:rsidRPr="00580AE1" w:rsidRDefault="00504FBB" w:rsidP="00A70705">
      <w:pPr>
        <w:spacing w:after="120"/>
        <w:ind w:left="547" w:hanging="187"/>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This House Would Raise Taxes to Fully Fund Public Libraries.</w:t>
      </w:r>
      <w:r w:rsidR="00017283">
        <w:rPr>
          <w:rFonts w:ascii="Times" w:hAnsi="Times" w:cs="Times"/>
          <w:sz w:val="22"/>
        </w:rPr>
        <w:t>”</w:t>
      </w:r>
      <w:r w:rsidRPr="00580AE1">
        <w:rPr>
          <w:rFonts w:ascii="Times" w:hAnsi="Times" w:cs="Times"/>
          <w:sz w:val="22"/>
        </w:rPr>
        <w:t xml:space="preserve"> Jayson Myers, Richard Robinson (British National Team) and Janet Jai vs. Taylor Hahn, Ben Jasper (British National Team), and Elizabeth Stelle. University Club. University of Pittsburgh. November 11, 2011.</w:t>
      </w:r>
    </w:p>
    <w:p w:rsidR="00A70705" w:rsidRPr="00580AE1" w:rsidRDefault="00A70705" w:rsidP="00A70705">
      <w:pPr>
        <w:spacing w:after="120"/>
        <w:ind w:left="547" w:hanging="187"/>
        <w:rPr>
          <w:rFonts w:ascii="Times" w:hAnsi="Times" w:cs="Times"/>
          <w:sz w:val="22"/>
        </w:rPr>
      </w:pPr>
      <w:r w:rsidRPr="00580AE1">
        <w:rPr>
          <w:rFonts w:ascii="Times" w:hAnsi="Times" w:cs="Times"/>
          <w:sz w:val="22"/>
        </w:rPr>
        <w:t xml:space="preserve">• </w:t>
      </w:r>
      <w:r w:rsidR="00017283">
        <w:rPr>
          <w:rFonts w:ascii="Times" w:hAnsi="Times" w:cs="Times"/>
          <w:b/>
          <w:sz w:val="22"/>
        </w:rPr>
        <w:t>“</w:t>
      </w:r>
      <w:r w:rsidRPr="00580AE1">
        <w:rPr>
          <w:rFonts w:ascii="Times" w:hAnsi="Times" w:cs="Times"/>
          <w:sz w:val="22"/>
        </w:rPr>
        <w:t>In Modern Society, Should Juveniles be Sentenced as Adults?</w:t>
      </w:r>
      <w:r w:rsidR="00017283">
        <w:rPr>
          <w:rFonts w:ascii="Times" w:hAnsi="Times" w:cs="Times"/>
          <w:sz w:val="22"/>
        </w:rPr>
        <w:t>”</w:t>
      </w:r>
      <w:r w:rsidRPr="00580AE1">
        <w:rPr>
          <w:rFonts w:ascii="Times" w:hAnsi="Times" w:cs="Times"/>
          <w:sz w:val="22"/>
        </w:rPr>
        <w:t xml:space="preserve"> College in High School Argument Forum, with Rita Murillo and student representatives from Oakland Catholic High School, Pittsburgh Central Catholic High School, Quaker Valley High School, Montour High School, Penn Cambria High School, Seneca Valley High School, Bellwood Antis High School, Posvar Hall. University of Pittsbrugh. April 28, 2009.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international public debate, </w:t>
      </w:r>
      <w:r w:rsidR="00017283">
        <w:rPr>
          <w:rFonts w:ascii="Times" w:hAnsi="Times" w:cs="Times"/>
          <w:sz w:val="22"/>
        </w:rPr>
        <w:t>“</w:t>
      </w:r>
      <w:r w:rsidRPr="00580AE1">
        <w:rPr>
          <w:rFonts w:ascii="Times" w:hAnsi="Times" w:cs="Times"/>
          <w:sz w:val="22"/>
        </w:rPr>
        <w:t>This House Would Give Ahmadinejad a Forum.</w:t>
      </w:r>
      <w:r w:rsidR="00017283">
        <w:rPr>
          <w:rFonts w:ascii="Times" w:hAnsi="Times" w:cs="Times"/>
          <w:sz w:val="22"/>
        </w:rPr>
        <w:t>”</w:t>
      </w:r>
      <w:r w:rsidRPr="00580AE1">
        <w:rPr>
          <w:rFonts w:ascii="Times" w:hAnsi="Times" w:cs="Times"/>
          <w:sz w:val="22"/>
        </w:rPr>
        <w:t xml:space="preserve"> Alex Just and Alistair Cormack (British National Team) vs. Catherine Morrison and Matthew Brigham (William Pitt Debating Union). Cathedral of Learning. University of Pittsburgh. October 5, 2007.</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Director of international public puppet debate, </w:t>
      </w:r>
      <w:r w:rsidR="00017283">
        <w:rPr>
          <w:rFonts w:ascii="Times" w:hAnsi="Times" w:cs="Times"/>
          <w:sz w:val="22"/>
        </w:rPr>
        <w:t>“</w:t>
      </w:r>
      <w:r w:rsidRPr="00580AE1">
        <w:rPr>
          <w:rFonts w:ascii="Times" w:hAnsi="Times" w:cs="Times"/>
          <w:sz w:val="22"/>
        </w:rPr>
        <w:t>This House Believes the U.S. Needs a President with No Strings Attached.</w:t>
      </w:r>
      <w:r w:rsidR="00017283">
        <w:rPr>
          <w:rFonts w:ascii="Times" w:hAnsi="Times" w:cs="Times"/>
          <w:sz w:val="22"/>
        </w:rPr>
        <w:t>”</w:t>
      </w:r>
      <w:r w:rsidRPr="00580AE1">
        <w:rPr>
          <w:rFonts w:ascii="Times" w:hAnsi="Times" w:cs="Times"/>
          <w:sz w:val="22"/>
        </w:rPr>
        <w:t xml:space="preserve"> Mot (Alistair Cormack) and Cookie (Alex Just) vs. Professor Hugo Hackenbush (John Lyne). Schenley Park Visitor</w:t>
      </w:r>
      <w:r w:rsidR="00017283">
        <w:rPr>
          <w:rFonts w:ascii="Times" w:hAnsi="Times" w:cs="Times"/>
          <w:sz w:val="22"/>
        </w:rPr>
        <w:t>’</w:t>
      </w:r>
      <w:r w:rsidRPr="00580AE1">
        <w:rPr>
          <w:rFonts w:ascii="Times" w:hAnsi="Times" w:cs="Times"/>
          <w:sz w:val="22"/>
        </w:rPr>
        <w:t>s Center. Pittsburgh, PA. October 5, 2007.</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international public debate, </w:t>
      </w:r>
      <w:r w:rsidR="00017283">
        <w:rPr>
          <w:rFonts w:ascii="Times" w:hAnsi="Times" w:cs="Times"/>
          <w:sz w:val="22"/>
        </w:rPr>
        <w:t>“</w:t>
      </w:r>
      <w:r w:rsidRPr="00580AE1">
        <w:rPr>
          <w:rFonts w:ascii="Times" w:hAnsi="Times" w:cs="Times"/>
          <w:sz w:val="22"/>
        </w:rPr>
        <w:t xml:space="preserve"> This House Would Immediately Intervene Militarily in Darfur.</w:t>
      </w:r>
      <w:r w:rsidR="00017283">
        <w:rPr>
          <w:rFonts w:ascii="Times" w:hAnsi="Times" w:cs="Times"/>
          <w:sz w:val="22"/>
        </w:rPr>
        <w:t>”</w:t>
      </w:r>
      <w:r w:rsidRPr="00580AE1">
        <w:rPr>
          <w:rFonts w:ascii="Times" w:hAnsi="Times" w:cs="Times"/>
          <w:sz w:val="22"/>
        </w:rPr>
        <w:t xml:space="preserve"> Alex Just and Lissa Geiger vs. Alistair Cormack and Paul Masters. Cathedral of Learning. University of Pittsburgh. October 4, 2007.</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Co-director of public forum, </w:t>
      </w:r>
      <w:r w:rsidR="00017283">
        <w:rPr>
          <w:rFonts w:ascii="Times" w:hAnsi="Times" w:cs="Times"/>
          <w:sz w:val="22"/>
        </w:rPr>
        <w:t>“</w:t>
      </w:r>
      <w:r w:rsidRPr="00580AE1">
        <w:rPr>
          <w:rFonts w:ascii="Times" w:hAnsi="Times" w:cs="Times"/>
          <w:sz w:val="22"/>
        </w:rPr>
        <w:t>Red God, Blue God: The God Gap in Presidential Politics: Is It Real?</w:t>
      </w:r>
      <w:r w:rsidR="00017283">
        <w:rPr>
          <w:rFonts w:ascii="Times" w:hAnsi="Times" w:cs="Times"/>
          <w:sz w:val="22"/>
        </w:rPr>
        <w:t>”</w:t>
      </w:r>
      <w:r w:rsidRPr="00580AE1">
        <w:rPr>
          <w:rFonts w:ascii="Times" w:hAnsi="Times" w:cs="Times"/>
          <w:sz w:val="22"/>
        </w:rPr>
        <w:t xml:space="preserve"> Shaun Casey, Michael Cromartie and David Schribman. William Pitt Union. University of Pitttsburgh. Pittsburgh, PA. October 11, 2004.</w:t>
      </w:r>
    </w:p>
    <w:p w:rsidR="00A70705" w:rsidRPr="00580AE1" w:rsidRDefault="00A70705">
      <w:pPr>
        <w:spacing w:after="80"/>
        <w:ind w:left="540" w:hanging="180"/>
        <w:rPr>
          <w:rFonts w:ascii="Times" w:hAnsi="Times" w:cs="Times"/>
          <w:sz w:val="22"/>
        </w:rPr>
      </w:pPr>
      <w:r w:rsidRPr="00580AE1">
        <w:rPr>
          <w:rFonts w:ascii="Times" w:hAnsi="Times" w:cs="Times"/>
          <w:sz w:val="22"/>
        </w:rPr>
        <w:t>• Moderator of public debate between Ralph Reed and Howard Dean. William Pitt Union. University of Pitttsburgh. Pittsburgh, PA. October 7, 2004.</w:t>
      </w:r>
    </w:p>
    <w:p w:rsidR="00A70705" w:rsidRPr="00580AE1" w:rsidRDefault="00A70705" w:rsidP="00A70705">
      <w:pPr>
        <w:spacing w:after="120"/>
        <w:ind w:left="547" w:hanging="187"/>
        <w:rPr>
          <w:rFonts w:ascii="Times" w:hAnsi="Times" w:cs="Times"/>
          <w:sz w:val="22"/>
        </w:rPr>
      </w:pPr>
      <w:r w:rsidRPr="00580AE1">
        <w:rPr>
          <w:rFonts w:ascii="Times" w:hAnsi="Times" w:cs="Times"/>
          <w:sz w:val="22"/>
        </w:rPr>
        <w:t xml:space="preserve">• </w:t>
      </w:r>
      <w:r w:rsidR="00017283">
        <w:rPr>
          <w:rFonts w:ascii="Times" w:hAnsi="Times" w:cs="Times"/>
          <w:b/>
          <w:sz w:val="22"/>
        </w:rPr>
        <w:t>“</w:t>
      </w:r>
      <w:r w:rsidRPr="00580AE1">
        <w:rPr>
          <w:rFonts w:ascii="Times" w:hAnsi="Times" w:cs="Times"/>
          <w:sz w:val="22"/>
        </w:rPr>
        <w:t>Should Standardized Testing Be the Primary Tool Guiding Educational Reform?</w:t>
      </w:r>
      <w:r w:rsidR="00017283">
        <w:rPr>
          <w:rFonts w:ascii="Times" w:hAnsi="Times" w:cs="Times"/>
          <w:sz w:val="22"/>
        </w:rPr>
        <w:t>”</w:t>
      </w:r>
      <w:r w:rsidRPr="00580AE1">
        <w:rPr>
          <w:rFonts w:ascii="Times" w:hAnsi="Times" w:cs="Times"/>
          <w:sz w:val="22"/>
        </w:rPr>
        <w:t xml:space="preserve"> College in High School Argument Forum, with Patricia McAllister and student representatives from Oakland Catholic High School, Pittsburgh Central Catholic High School, Quaker Valley High School, Montour High School, Penn Cambria High School, Seneca Valley High School, and Trinity High School. Posvar Hall. University of Pittsbrugh. April 29, 2004.</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Debater in public debate, </w:t>
      </w:r>
      <w:r w:rsidR="00017283">
        <w:rPr>
          <w:rFonts w:ascii="Times" w:hAnsi="Times" w:cs="Times"/>
          <w:sz w:val="22"/>
        </w:rPr>
        <w:t>“</w:t>
      </w:r>
      <w:r w:rsidRPr="00580AE1">
        <w:rPr>
          <w:rFonts w:ascii="Times" w:hAnsi="Times" w:cs="Times"/>
          <w:sz w:val="22"/>
        </w:rPr>
        <w:t>Resolved: That Saddam Should Be Next</w:t>
      </w:r>
      <w:r w:rsidR="00017283">
        <w:rPr>
          <w:rFonts w:ascii="Times" w:hAnsi="Times" w:cs="Times"/>
          <w:sz w:val="22"/>
        </w:rPr>
        <w:t>”</w:t>
      </w:r>
      <w:r w:rsidRPr="00580AE1">
        <w:rPr>
          <w:rFonts w:ascii="Times" w:hAnsi="Times" w:cs="Times"/>
          <w:sz w:val="22"/>
        </w:rPr>
        <w:t xml:space="preserve"> with Cori Dauber, Sean McCaffity, Catherine Palczewski and Stuart Singer. Harris Hall. Northwestern University. Evanston, IL. May 4, 2002.</w:t>
      </w:r>
    </w:p>
    <w:p w:rsidR="00A70705" w:rsidRPr="00580AE1" w:rsidRDefault="00A70705" w:rsidP="00A70705">
      <w:pPr>
        <w:spacing w:after="120"/>
        <w:ind w:left="547" w:hanging="187"/>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Should School Security Take Priority Over Student Civil Liberties?</w:t>
      </w:r>
      <w:r w:rsidR="00017283">
        <w:rPr>
          <w:rFonts w:ascii="Times" w:hAnsi="Times" w:cs="Times"/>
          <w:sz w:val="22"/>
        </w:rPr>
        <w:t>”</w:t>
      </w:r>
      <w:r w:rsidRPr="00580AE1">
        <w:rPr>
          <w:rFonts w:ascii="Times" w:hAnsi="Times" w:cs="Times"/>
          <w:sz w:val="22"/>
        </w:rPr>
        <w:t xml:space="preserve"> College in High School Argument Forum, with Robert Fadzen, Richard Garland, Witold Walczak, and student representatives from Belle Vernon High School, Oakland Catholic High School, Pittsburgh Central Catholic High School, Quaker Valley High School, Seneca Valley High School, and Trinity High School. Posvar Hall. University of Pittsbrugh. April 30, 2001.</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Debater in World Federalist Association of Pittsburgh debate, </w:t>
      </w:r>
      <w:r w:rsidR="00017283">
        <w:rPr>
          <w:rFonts w:ascii="Times" w:hAnsi="Times" w:cs="Times"/>
          <w:sz w:val="22"/>
        </w:rPr>
        <w:t>“</w:t>
      </w:r>
      <w:r w:rsidRPr="00580AE1">
        <w:rPr>
          <w:rFonts w:ascii="Times" w:hAnsi="Times" w:cs="Times"/>
          <w:sz w:val="22"/>
        </w:rPr>
        <w:t>Ballistic Missile Defense: Reliable Shield or Maginot Line?</w:t>
      </w:r>
      <w:r w:rsidR="00017283">
        <w:rPr>
          <w:rFonts w:ascii="Times" w:hAnsi="Times" w:cs="Times"/>
          <w:sz w:val="22"/>
        </w:rPr>
        <w:t>”</w:t>
      </w:r>
      <w:r w:rsidRPr="00580AE1">
        <w:rPr>
          <w:rFonts w:ascii="Times" w:hAnsi="Times" w:cs="Times"/>
          <w:sz w:val="22"/>
        </w:rPr>
        <w:t xml:space="preserve"> with Lisbeth Gronlund, Jack Kelly, Benoit Morel and Phil Williams. Hammerschlag Hall. Carnegie Mellon University. Pittsburgh, PA. April 25, 2001.</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at the David and Tina Bellet CAS Teaching Excellence Award Dinner, </w:t>
      </w:r>
      <w:r w:rsidR="00017283">
        <w:rPr>
          <w:rFonts w:ascii="Times" w:hAnsi="Times" w:cs="Times"/>
          <w:sz w:val="22"/>
        </w:rPr>
        <w:t>“</w:t>
      </w:r>
      <w:r w:rsidRPr="00580AE1">
        <w:rPr>
          <w:rFonts w:ascii="Times" w:hAnsi="Times" w:cs="Times"/>
          <w:sz w:val="22"/>
        </w:rPr>
        <w:t>The HIV - AIDS Connection: How Certain Are We?</w:t>
      </w:r>
      <w:r w:rsidR="00017283">
        <w:rPr>
          <w:rFonts w:ascii="Times" w:hAnsi="Times" w:cs="Times"/>
          <w:sz w:val="22"/>
        </w:rPr>
        <w:t>”</w:t>
      </w:r>
      <w:r w:rsidRPr="00580AE1">
        <w:rPr>
          <w:rFonts w:ascii="Times" w:hAnsi="Times" w:cs="Times"/>
          <w:sz w:val="22"/>
        </w:rPr>
        <w:t xml:space="preserve"> Laura Hutchings and Briana Mezuk. William Pitt Union. Pittsburgh, PA. April 21, 2001.</w:t>
      </w:r>
    </w:p>
    <w:p w:rsidR="00A70705" w:rsidRPr="00580AE1" w:rsidRDefault="00A70705" w:rsidP="00A70705">
      <w:pPr>
        <w:spacing w:after="120"/>
        <w:ind w:left="547" w:hanging="187"/>
        <w:rPr>
          <w:rFonts w:ascii="Times" w:hAnsi="Times" w:cs="Times"/>
          <w:sz w:val="22"/>
        </w:rPr>
      </w:pPr>
      <w:r w:rsidRPr="00580AE1">
        <w:rPr>
          <w:rFonts w:ascii="Times" w:hAnsi="Times" w:cs="Times"/>
          <w:sz w:val="22"/>
        </w:rPr>
        <w:t xml:space="preserve">• </w:t>
      </w:r>
      <w:r w:rsidR="00017283">
        <w:rPr>
          <w:rFonts w:ascii="Times" w:hAnsi="Times" w:cs="Times"/>
          <w:sz w:val="22"/>
        </w:rPr>
        <w:t>“</w:t>
      </w:r>
      <w:r w:rsidRPr="00580AE1">
        <w:rPr>
          <w:rFonts w:ascii="Times" w:hAnsi="Times" w:cs="Times"/>
          <w:sz w:val="22"/>
        </w:rPr>
        <w:t>Should the United States Sell Arms to Taiwan?</w:t>
      </w:r>
      <w:r w:rsidR="00017283">
        <w:rPr>
          <w:rFonts w:ascii="Times" w:hAnsi="Times" w:cs="Times"/>
          <w:sz w:val="22"/>
        </w:rPr>
        <w:t>”</w:t>
      </w:r>
      <w:r w:rsidRPr="00580AE1">
        <w:rPr>
          <w:rFonts w:ascii="Times" w:hAnsi="Times" w:cs="Times"/>
          <w:sz w:val="22"/>
        </w:rPr>
        <w:t xml:space="preserve"> Cynthia Kinnan vs. Andrew Stangl, with expert commentary from Professor Davis Bobrow. William Pitt Union Ballroom. University of Pittsburgh. Pittsburgh, PA. April 12, 2001.</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Moderator of public forum, </w:t>
      </w:r>
      <w:r w:rsidR="00017283">
        <w:rPr>
          <w:rFonts w:ascii="Times" w:hAnsi="Times" w:cs="Times"/>
          <w:sz w:val="22"/>
        </w:rPr>
        <w:t>“</w:t>
      </w:r>
      <w:r w:rsidRPr="00580AE1">
        <w:rPr>
          <w:rFonts w:ascii="Times" w:hAnsi="Times" w:cs="Times"/>
          <w:sz w:val="22"/>
        </w:rPr>
        <w:t>Sharon and the Arab, Israeli, Palestinian Conflict.</w:t>
      </w:r>
      <w:r w:rsidR="00017283">
        <w:rPr>
          <w:rFonts w:ascii="Times" w:hAnsi="Times" w:cs="Times"/>
          <w:sz w:val="22"/>
        </w:rPr>
        <w:t>”</w:t>
      </w:r>
      <w:r w:rsidRPr="00580AE1">
        <w:rPr>
          <w:rFonts w:ascii="Times" w:hAnsi="Times" w:cs="Times"/>
          <w:sz w:val="22"/>
        </w:rPr>
        <w:t xml:space="preserve"> Robert G. Hazo and Rabbi Alvin K. Berkun. Posvar Hall. University of Pittsburgh. Pittsburgh, PA. April 10, 2001.</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Will the proposed revitalization of downtown Pittsburgh create desirable public space?</w:t>
      </w:r>
      <w:r w:rsidR="00017283">
        <w:rPr>
          <w:rFonts w:ascii="Times" w:hAnsi="Times" w:cs="Times"/>
          <w:sz w:val="22"/>
        </w:rPr>
        <w:t>”</w:t>
      </w:r>
      <w:r w:rsidRPr="00580AE1">
        <w:rPr>
          <w:rFonts w:ascii="Times" w:hAnsi="Times" w:cs="Times"/>
          <w:sz w:val="22"/>
        </w:rPr>
        <w:t xml:space="preserve"> Thomas Kane, Tom Cox, Harry Finnigan, Arthur Lubetz and Terry Necciai. Eastern Communication Association Convention. Westin William Penn Hotel. April 29, 2000.</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Co-director of public debate, </w:t>
      </w:r>
      <w:r w:rsidR="00017283">
        <w:rPr>
          <w:rFonts w:ascii="Times" w:hAnsi="Times" w:cs="Times"/>
          <w:sz w:val="22"/>
        </w:rPr>
        <w:t>“</w:t>
      </w:r>
      <w:r w:rsidRPr="00580AE1">
        <w:rPr>
          <w:rFonts w:ascii="Times" w:hAnsi="Times" w:cs="Times"/>
          <w:sz w:val="22"/>
        </w:rPr>
        <w:t>Should the U.S. Lift its Embargo on Cuba?</w:t>
      </w:r>
      <w:r w:rsidR="00017283">
        <w:rPr>
          <w:rFonts w:ascii="Times" w:hAnsi="Times" w:cs="Times"/>
          <w:sz w:val="22"/>
        </w:rPr>
        <w:t>”</w:t>
      </w:r>
      <w:r w:rsidRPr="00580AE1">
        <w:rPr>
          <w:rFonts w:ascii="Times" w:hAnsi="Times" w:cs="Times"/>
          <w:sz w:val="22"/>
        </w:rPr>
        <w:t xml:space="preserve"> William Pitt Debating Union vs. West Virginia University Debate Society. William Pitt Union. University of Pittsburgh. Pittsburgh, PA. February 9, 2000.</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The Next Millennium Should Be Better than the Last.</w:t>
      </w:r>
      <w:r w:rsidR="00017283">
        <w:rPr>
          <w:rFonts w:ascii="Times" w:hAnsi="Times" w:cs="Times"/>
          <w:sz w:val="22"/>
        </w:rPr>
        <w:t>”</w:t>
      </w:r>
      <w:r w:rsidRPr="00580AE1">
        <w:rPr>
          <w:rFonts w:ascii="Times" w:hAnsi="Times" w:cs="Times"/>
          <w:sz w:val="22"/>
        </w:rPr>
        <w:t xml:space="preserve"> New Zealand National Team vs. South African National Team. World Schools Debating Championships Octafinal Elimination Round. Frick Fine Arts Auditorium. University of Pittsburgh. Pittsburgh, PA. February 2, 2000.</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Is There a Military Solution to the Crisis in the Balkans?</w:t>
      </w:r>
      <w:r w:rsidR="00017283">
        <w:rPr>
          <w:rFonts w:ascii="Times" w:hAnsi="Times" w:cs="Times"/>
          <w:sz w:val="22"/>
        </w:rPr>
        <w:t>”</w:t>
      </w:r>
      <w:r w:rsidRPr="00580AE1">
        <w:rPr>
          <w:rFonts w:ascii="Times" w:hAnsi="Times" w:cs="Times"/>
          <w:sz w:val="22"/>
        </w:rPr>
        <w:t xml:space="preserve"> Lt. Colonel Charles Ayala and Professor Robert Hayden. Cathedral of Learning. University of Pittsburgh. Pittsburgh, PA. April 21,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Co-director of public debate, </w:t>
      </w:r>
      <w:r w:rsidR="00017283">
        <w:rPr>
          <w:rFonts w:ascii="Times" w:hAnsi="Times" w:cs="Times"/>
          <w:sz w:val="22"/>
        </w:rPr>
        <w:t>“</w:t>
      </w:r>
      <w:r w:rsidRPr="00580AE1">
        <w:rPr>
          <w:rFonts w:ascii="Times" w:hAnsi="Times" w:cs="Times"/>
          <w:sz w:val="22"/>
        </w:rPr>
        <w:t>Resolved: Affirmative Action is a Cure Worse than the Disease.</w:t>
      </w:r>
      <w:r w:rsidR="00017283">
        <w:rPr>
          <w:rFonts w:ascii="Times" w:hAnsi="Times" w:cs="Times"/>
          <w:sz w:val="22"/>
        </w:rPr>
        <w:t>”</w:t>
      </w:r>
      <w:r w:rsidRPr="00580AE1">
        <w:rPr>
          <w:rFonts w:ascii="Times" w:hAnsi="Times" w:cs="Times"/>
          <w:sz w:val="22"/>
        </w:rPr>
        <w:t xml:space="preserve"> University of Pittsburgh vs. West Virginia University. Gold Ballroom. West Virginia University. Morgantown, WV. April 19,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Co-director of public debate, </w:t>
      </w:r>
      <w:r w:rsidR="00017283">
        <w:rPr>
          <w:rFonts w:ascii="Times" w:hAnsi="Times" w:cs="Times"/>
          <w:sz w:val="22"/>
        </w:rPr>
        <w:t>“</w:t>
      </w:r>
      <w:r w:rsidRPr="00580AE1">
        <w:rPr>
          <w:rFonts w:ascii="Times" w:hAnsi="Times" w:cs="Times"/>
          <w:sz w:val="22"/>
        </w:rPr>
        <w:t>Does the United States Posture of Nuclear Deterrence Threaten International Stability?</w:t>
      </w:r>
      <w:r w:rsidR="00017283">
        <w:rPr>
          <w:rFonts w:ascii="Times" w:hAnsi="Times" w:cs="Times"/>
          <w:sz w:val="22"/>
        </w:rPr>
        <w:t>”</w:t>
      </w:r>
      <w:r w:rsidRPr="00580AE1">
        <w:rPr>
          <w:rFonts w:ascii="Times" w:hAnsi="Times" w:cs="Times"/>
          <w:sz w:val="22"/>
        </w:rPr>
        <w:t xml:space="preserve"> Dr. Robert Tiller vs. Lt. Colonel Charles Ayala. William Pitt Union. University of Pittsburgh. Pittsburgh, PA. April 19,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Is Democracy America</w:t>
      </w:r>
      <w:r w:rsidR="00017283">
        <w:rPr>
          <w:rFonts w:ascii="Times" w:hAnsi="Times" w:cs="Times"/>
          <w:sz w:val="22"/>
        </w:rPr>
        <w:t>’</w:t>
      </w:r>
      <w:r w:rsidRPr="00580AE1">
        <w:rPr>
          <w:rFonts w:ascii="Times" w:hAnsi="Times" w:cs="Times"/>
          <w:sz w:val="22"/>
        </w:rPr>
        <w:t>s Best Export?</w:t>
      </w:r>
      <w:r w:rsidR="00017283">
        <w:rPr>
          <w:rFonts w:ascii="Times" w:hAnsi="Times" w:cs="Times"/>
          <w:sz w:val="22"/>
        </w:rPr>
        <w:t>”</w:t>
      </w:r>
      <w:r w:rsidRPr="00580AE1">
        <w:rPr>
          <w:rFonts w:ascii="Times" w:hAnsi="Times" w:cs="Times"/>
          <w:sz w:val="22"/>
        </w:rPr>
        <w:t xml:space="preserve"> Cathedral of Learning. University of Pittsburgh. Pittsburgh, PA. March 22,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Co-director of public debate, </w:t>
      </w:r>
      <w:r w:rsidR="00017283">
        <w:rPr>
          <w:rFonts w:ascii="Times" w:hAnsi="Times" w:cs="Times"/>
          <w:sz w:val="22"/>
        </w:rPr>
        <w:t>“</w:t>
      </w:r>
      <w:r w:rsidRPr="00580AE1">
        <w:rPr>
          <w:rFonts w:ascii="Times" w:hAnsi="Times" w:cs="Times"/>
          <w:sz w:val="22"/>
        </w:rPr>
        <w:t>Should Community Service Be a Mandatory Requirement in Liberal Arts Education?</w:t>
      </w:r>
      <w:r w:rsidR="00017283">
        <w:rPr>
          <w:rFonts w:ascii="Times" w:hAnsi="Times" w:cs="Times"/>
          <w:sz w:val="22"/>
        </w:rPr>
        <w:t>”</w:t>
      </w:r>
      <w:r w:rsidRPr="00580AE1">
        <w:rPr>
          <w:rFonts w:ascii="Times" w:hAnsi="Times" w:cs="Times"/>
          <w:sz w:val="22"/>
        </w:rPr>
        <w:t xml:space="preserve"> University of Pittsburgh vs. Allegheny College. Allegheny College. Meadville, PA. March 10,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Co-director of public debate, </w:t>
      </w:r>
      <w:r w:rsidR="00017283">
        <w:rPr>
          <w:rFonts w:ascii="Times" w:hAnsi="Times" w:cs="Times"/>
          <w:sz w:val="22"/>
        </w:rPr>
        <w:t>“</w:t>
      </w:r>
      <w:r w:rsidRPr="00580AE1">
        <w:rPr>
          <w:rFonts w:ascii="Times" w:hAnsi="Times" w:cs="Times"/>
          <w:sz w:val="22"/>
        </w:rPr>
        <w:t>Affirmative Action: Is the Cure Worse than the Disease?</w:t>
      </w:r>
      <w:r w:rsidR="00017283">
        <w:rPr>
          <w:rFonts w:ascii="Times" w:hAnsi="Times" w:cs="Times"/>
          <w:sz w:val="22"/>
        </w:rPr>
        <w:t>”</w:t>
      </w:r>
      <w:r w:rsidRPr="00580AE1">
        <w:rPr>
          <w:rFonts w:ascii="Times" w:hAnsi="Times" w:cs="Times"/>
          <w:sz w:val="22"/>
        </w:rPr>
        <w:t xml:space="preserve"> University of Pittsburgh vs. Towson University. Towson University. Towson, MD. March 4,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Is the National Drug Control Strategy Sound?</w:t>
      </w:r>
      <w:r w:rsidR="00017283">
        <w:rPr>
          <w:rFonts w:ascii="Times" w:hAnsi="Times" w:cs="Times"/>
          <w:sz w:val="22"/>
        </w:rPr>
        <w:t>”</w:t>
      </w:r>
      <w:r w:rsidRPr="00580AE1">
        <w:rPr>
          <w:rFonts w:ascii="Times" w:hAnsi="Times" w:cs="Times"/>
          <w:sz w:val="22"/>
        </w:rPr>
        <w:t xml:space="preserve"> William J. Olson vs. Ethan Nadelmann. William Pitt Union. University of Pittsburgh. Pittsburgh, PA. March 1,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Should We Trust Uncle Sam to Be the World</w:t>
      </w:r>
      <w:r w:rsidR="00017283">
        <w:rPr>
          <w:rFonts w:ascii="Times" w:hAnsi="Times" w:cs="Times"/>
          <w:sz w:val="22"/>
        </w:rPr>
        <w:t>’</w:t>
      </w:r>
      <w:r w:rsidRPr="00580AE1">
        <w:rPr>
          <w:rFonts w:ascii="Times" w:hAnsi="Times" w:cs="Times"/>
          <w:sz w:val="22"/>
        </w:rPr>
        <w:t>s Policeman?</w:t>
      </w:r>
      <w:r w:rsidR="00017283">
        <w:rPr>
          <w:rFonts w:ascii="Times" w:hAnsi="Times" w:cs="Times"/>
          <w:sz w:val="22"/>
        </w:rPr>
        <w:t>”</w:t>
      </w:r>
      <w:r w:rsidRPr="00580AE1">
        <w:rPr>
          <w:rFonts w:ascii="Times" w:hAnsi="Times" w:cs="Times"/>
          <w:sz w:val="22"/>
        </w:rPr>
        <w:t xml:space="preserve"> Open forum debate for University of Pittsburgh students. Cathedral of Learning. University of Pittsburgh. Pittsburgh, PA. February 22,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Is Internet Censorship a Greater Evil than Cyber Smut?</w:t>
      </w:r>
      <w:r w:rsidR="00017283">
        <w:rPr>
          <w:rFonts w:ascii="Times" w:hAnsi="Times" w:cs="Times"/>
          <w:sz w:val="22"/>
        </w:rPr>
        <w:t>”</w:t>
      </w:r>
      <w:r w:rsidRPr="00580AE1">
        <w:rPr>
          <w:rFonts w:ascii="Times" w:hAnsi="Times" w:cs="Times"/>
          <w:sz w:val="22"/>
        </w:rPr>
        <w:t xml:space="preserve"> Cathedral of Learning. University of Pittsburgh. Pittsburgh, PA. January 8, 1999.</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Three Roads to Social Justice: Race-Based Affirmative Action, Class-Based Affirmative Action, and No Affirmative Action.</w:t>
      </w:r>
      <w:r w:rsidR="00017283">
        <w:rPr>
          <w:rFonts w:ascii="Times" w:hAnsi="Times" w:cs="Times"/>
          <w:sz w:val="22"/>
        </w:rPr>
        <w:t>”</w:t>
      </w:r>
      <w:r w:rsidRPr="00580AE1">
        <w:rPr>
          <w:rFonts w:ascii="Times" w:hAnsi="Times" w:cs="Times"/>
          <w:sz w:val="22"/>
        </w:rPr>
        <w:t xml:space="preserve"> University of Pittsburgh vs. Liberty University. Liberty University. Lynchburg, VA. November 7, 1998.</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This House Would Abolish Nuclear Weapons.</w:t>
      </w:r>
      <w:r w:rsidR="00017283">
        <w:rPr>
          <w:rFonts w:ascii="Times" w:hAnsi="Times" w:cs="Times"/>
          <w:sz w:val="22"/>
        </w:rPr>
        <w:t>”</w:t>
      </w:r>
      <w:r w:rsidRPr="00580AE1">
        <w:rPr>
          <w:rFonts w:ascii="Times" w:hAnsi="Times" w:cs="Times"/>
          <w:sz w:val="22"/>
        </w:rPr>
        <w:t xml:space="preserve"> Andrew Hume and Ian McMullen (UK National team) vs. Maxwell Schnurer and Ron Von Burg (University of Pittsburgh). Cathedral of Learning. Pittsburgh, PA. September 21, 1998.</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This House Believes that Capital Punishment Should Be Abolished.</w:t>
      </w:r>
      <w:r w:rsidR="00017283">
        <w:rPr>
          <w:rFonts w:ascii="Times" w:hAnsi="Times" w:cs="Times"/>
          <w:sz w:val="22"/>
        </w:rPr>
        <w:t>”</w:t>
      </w:r>
      <w:r w:rsidRPr="00580AE1">
        <w:rPr>
          <w:rFonts w:ascii="Times" w:hAnsi="Times" w:cs="Times"/>
          <w:sz w:val="22"/>
        </w:rPr>
        <w:t xml:space="preserve"> Open forum debate for University of Pittsburgh students. Cathedral of Learning. Pittsburgh, PA. December 6, 1997.</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forum, </w:t>
      </w:r>
      <w:r w:rsidR="00017283">
        <w:rPr>
          <w:rFonts w:ascii="Times" w:hAnsi="Times" w:cs="Times"/>
          <w:sz w:val="22"/>
        </w:rPr>
        <w:t>“</w:t>
      </w:r>
      <w:r w:rsidRPr="00580AE1">
        <w:rPr>
          <w:rFonts w:ascii="Times" w:hAnsi="Times" w:cs="Times"/>
          <w:sz w:val="22"/>
        </w:rPr>
        <w:t>This House Believes that Student Government Should be Abolished.</w:t>
      </w:r>
      <w:r w:rsidR="00017283">
        <w:rPr>
          <w:rFonts w:ascii="Times" w:hAnsi="Times" w:cs="Times"/>
          <w:sz w:val="22"/>
        </w:rPr>
        <w:t>”</w:t>
      </w:r>
      <w:r w:rsidRPr="00580AE1">
        <w:rPr>
          <w:rFonts w:ascii="Times" w:hAnsi="Times" w:cs="Times"/>
          <w:sz w:val="22"/>
        </w:rPr>
        <w:t xml:space="preserve"> Open forum debate for University of Pittsburgh students. Cathedral of Learning. Pittsburgh, PA. October 18, 1997.</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This House Supports Same Sex Marriages.</w:t>
      </w:r>
      <w:r w:rsidR="00017283">
        <w:rPr>
          <w:rFonts w:ascii="Times" w:hAnsi="Times" w:cs="Times"/>
          <w:sz w:val="22"/>
        </w:rPr>
        <w:t>”</w:t>
      </w:r>
      <w:r w:rsidRPr="00580AE1">
        <w:rPr>
          <w:rFonts w:ascii="Times" w:hAnsi="Times" w:cs="Times"/>
          <w:sz w:val="22"/>
        </w:rPr>
        <w:t xml:space="preserve"> Dan Neidle and Andrea Sloan (UK National Team) vs. Maxwell Schnurer and John Butler (University of Pittsburgh). Cathedral of Learning, Pittsburgh, PA. October 7, 1997.</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This House Believes Pitt is a Sinking Ship.</w:t>
      </w:r>
      <w:r w:rsidR="00017283">
        <w:rPr>
          <w:rFonts w:ascii="Times" w:hAnsi="Times" w:cs="Times"/>
          <w:sz w:val="22"/>
        </w:rPr>
        <w:t>”</w:t>
      </w:r>
      <w:r w:rsidRPr="00580AE1">
        <w:rPr>
          <w:rFonts w:ascii="Times" w:hAnsi="Times" w:cs="Times"/>
          <w:sz w:val="22"/>
        </w:rPr>
        <w:t xml:space="preserve"> Scott Hoburg, Karen Zamperini, Nicole Makosksy and Chris Boback vs. Katy Good, Joe Gielata, Damon Woods and Tim Bowen. Cathedral of Learning. Pittsburgh, PA. April 3 1996.</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Resolved: Unions Have a Place in the Ivory Tower,</w:t>
      </w:r>
      <w:r w:rsidR="00017283">
        <w:rPr>
          <w:rFonts w:ascii="Times" w:hAnsi="Times" w:cs="Times"/>
          <w:sz w:val="22"/>
        </w:rPr>
        <w:t>”</w:t>
      </w:r>
      <w:r w:rsidRPr="00580AE1">
        <w:rPr>
          <w:rFonts w:ascii="Times" w:hAnsi="Times" w:cs="Times"/>
          <w:sz w:val="22"/>
        </w:rPr>
        <w:t xml:space="preserve"> Corey Robin vs. Carl Seaquist, William Pitt Union, Pittsburgh, PA. March 12, 1996.</w:t>
      </w:r>
    </w:p>
    <w:p w:rsidR="00A70705" w:rsidRPr="00580AE1" w:rsidRDefault="00A70705">
      <w:pPr>
        <w:spacing w:after="80"/>
        <w:ind w:left="540" w:hanging="180"/>
        <w:rPr>
          <w:rFonts w:ascii="Times" w:hAnsi="Times" w:cs="Times"/>
          <w:sz w:val="22"/>
        </w:rPr>
      </w:pPr>
      <w:r w:rsidRPr="00580AE1">
        <w:rPr>
          <w:rFonts w:ascii="Times" w:hAnsi="Times" w:cs="Times"/>
          <w:b/>
          <w:bCs/>
          <w:sz w:val="22"/>
        </w:rPr>
        <w:t xml:space="preserve">• </w:t>
      </w:r>
      <w:r w:rsidRPr="00580AE1">
        <w:rPr>
          <w:rFonts w:ascii="Times" w:hAnsi="Times" w:cs="Times"/>
          <w:sz w:val="22"/>
        </w:rPr>
        <w:t xml:space="preserve">Moderator of </w:t>
      </w:r>
      <w:r w:rsidR="00017283">
        <w:rPr>
          <w:rFonts w:ascii="Times" w:hAnsi="Times" w:cs="Times"/>
          <w:sz w:val="22"/>
        </w:rPr>
        <w:t>“</w:t>
      </w:r>
      <w:r w:rsidRPr="00580AE1">
        <w:rPr>
          <w:rFonts w:ascii="Times" w:hAnsi="Times" w:cs="Times"/>
          <w:sz w:val="22"/>
        </w:rPr>
        <w:t>Affirmative Action Debate,</w:t>
      </w:r>
      <w:r w:rsidR="00017283">
        <w:rPr>
          <w:rFonts w:ascii="Times" w:hAnsi="Times" w:cs="Times"/>
          <w:sz w:val="22"/>
        </w:rPr>
        <w:t>”</w:t>
      </w:r>
      <w:r w:rsidRPr="00580AE1">
        <w:rPr>
          <w:rFonts w:ascii="Times" w:hAnsi="Times" w:cs="Times"/>
          <w:sz w:val="22"/>
        </w:rPr>
        <w:t xml:space="preserve"> Dr. Betty Shabazz vs. Edwin Meese, William Pitt Union, Pittsburgh, PA. December 6, 1995.</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Director of public debate, </w:t>
      </w:r>
      <w:r w:rsidR="00017283">
        <w:rPr>
          <w:rFonts w:ascii="Times" w:hAnsi="Times" w:cs="Times"/>
          <w:sz w:val="22"/>
        </w:rPr>
        <w:t>“</w:t>
      </w:r>
      <w:r w:rsidRPr="00580AE1">
        <w:rPr>
          <w:rFonts w:ascii="Times" w:hAnsi="Times" w:cs="Times"/>
          <w:sz w:val="22"/>
        </w:rPr>
        <w:t>This House Would Negotiate With Terrorists.</w:t>
      </w:r>
      <w:r w:rsidR="00017283">
        <w:rPr>
          <w:rFonts w:ascii="Times" w:hAnsi="Times" w:cs="Times"/>
          <w:sz w:val="22"/>
        </w:rPr>
        <w:t>”</w:t>
      </w:r>
      <w:r w:rsidRPr="00580AE1">
        <w:rPr>
          <w:rFonts w:ascii="Times" w:hAnsi="Times" w:cs="Times"/>
          <w:sz w:val="22"/>
        </w:rPr>
        <w:t xml:space="preserve"> U.K. National Team vs. William Pitt Debating Union. Cathedral of Learning. Pittsburgh, PA. October 6, 1995.</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Debater in Japan Debate Council debate, </w:t>
      </w:r>
      <w:r w:rsidR="00017283">
        <w:rPr>
          <w:rFonts w:ascii="Times" w:hAnsi="Times" w:cs="Times"/>
          <w:sz w:val="22"/>
        </w:rPr>
        <w:t>“</w:t>
      </w:r>
      <w:r w:rsidRPr="00580AE1">
        <w:rPr>
          <w:rFonts w:ascii="Times" w:hAnsi="Times" w:cs="Times"/>
          <w:sz w:val="22"/>
        </w:rPr>
        <w:t>Resolved: White Collar Employees of Japanese Companies Should Learn to Debate,</w:t>
      </w:r>
      <w:r w:rsidR="00017283">
        <w:rPr>
          <w:rFonts w:ascii="Times" w:hAnsi="Times" w:cs="Times"/>
          <w:sz w:val="22"/>
        </w:rPr>
        <w:t>”</w:t>
      </w:r>
      <w:r w:rsidRPr="00580AE1">
        <w:rPr>
          <w:rFonts w:ascii="Times" w:hAnsi="Times" w:cs="Times"/>
          <w:sz w:val="22"/>
        </w:rPr>
        <w:t xml:space="preserve"> National Communication Association CIDDE Tour. Firestone World Headquarters, Tokyo, Japan. June 18, 1991.</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Debater in Japan Debate Council debate, </w:t>
      </w:r>
      <w:r w:rsidR="00017283">
        <w:rPr>
          <w:rFonts w:ascii="Times" w:hAnsi="Times" w:cs="Times"/>
          <w:sz w:val="22"/>
        </w:rPr>
        <w:t>“</w:t>
      </w:r>
      <w:r w:rsidRPr="00580AE1">
        <w:rPr>
          <w:rFonts w:ascii="Times" w:hAnsi="Times" w:cs="Times"/>
          <w:sz w:val="22"/>
        </w:rPr>
        <w:t>Resolved: White Collar Employees of Japanese Companies Should Learn to Debate,</w:t>
      </w:r>
      <w:r w:rsidR="00017283">
        <w:rPr>
          <w:rFonts w:ascii="Times" w:hAnsi="Times" w:cs="Times"/>
          <w:sz w:val="22"/>
        </w:rPr>
        <w:t>”</w:t>
      </w:r>
      <w:r w:rsidRPr="00580AE1">
        <w:rPr>
          <w:rFonts w:ascii="Times" w:hAnsi="Times" w:cs="Times"/>
          <w:sz w:val="22"/>
        </w:rPr>
        <w:t xml:space="preserve"> National Communication Association CIDDE Tour. Sony World Headquarters, Tokyo, Japan. June 16, 1991.</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Debater in Oxford/Northwestern C-SPAN debate, </w:t>
      </w:r>
      <w:r w:rsidR="00017283">
        <w:rPr>
          <w:rFonts w:ascii="Times" w:hAnsi="Times" w:cs="Times"/>
          <w:sz w:val="22"/>
        </w:rPr>
        <w:t>“</w:t>
      </w:r>
      <w:r w:rsidRPr="00580AE1">
        <w:rPr>
          <w:rFonts w:ascii="Times" w:hAnsi="Times" w:cs="Times"/>
          <w:sz w:val="22"/>
        </w:rPr>
        <w:t>Resolved: That Candidates</w:t>
      </w:r>
      <w:r w:rsidR="00017283">
        <w:rPr>
          <w:rFonts w:ascii="Times" w:hAnsi="Times" w:cs="Times"/>
          <w:sz w:val="22"/>
        </w:rPr>
        <w:t>’</w:t>
      </w:r>
      <w:r w:rsidRPr="00580AE1">
        <w:rPr>
          <w:rFonts w:ascii="Times" w:hAnsi="Times" w:cs="Times"/>
          <w:sz w:val="22"/>
        </w:rPr>
        <w:t xml:space="preserve"> Right to Privacy Outweighs the Public</w:t>
      </w:r>
      <w:r w:rsidR="00017283">
        <w:rPr>
          <w:rFonts w:ascii="Times" w:hAnsi="Times" w:cs="Times"/>
          <w:sz w:val="22"/>
        </w:rPr>
        <w:t>’</w:t>
      </w:r>
      <w:r w:rsidRPr="00580AE1">
        <w:rPr>
          <w:rFonts w:ascii="Times" w:hAnsi="Times" w:cs="Times"/>
          <w:sz w:val="22"/>
        </w:rPr>
        <w:t>s Right to Know,</w:t>
      </w:r>
      <w:r w:rsidR="00017283">
        <w:rPr>
          <w:rFonts w:ascii="Times" w:hAnsi="Times" w:cs="Times"/>
          <w:sz w:val="22"/>
        </w:rPr>
        <w:t>”</w:t>
      </w:r>
      <w:r w:rsidRPr="00580AE1">
        <w:rPr>
          <w:rFonts w:ascii="Times" w:hAnsi="Times" w:cs="Times"/>
          <w:sz w:val="22"/>
        </w:rPr>
        <w:t xml:space="preserve"> with Sam Donaldson, Leonard Garment, Michael Gartner, Frank Mankiewicz and Oxford Union debaters, Washington, D.C. March 18, 1989.</w:t>
      </w:r>
    </w:p>
    <w:p w:rsidR="00A70705" w:rsidRPr="00580AE1" w:rsidRDefault="00A70705">
      <w:pPr>
        <w:spacing w:after="80"/>
        <w:ind w:left="540" w:hanging="180"/>
        <w:rPr>
          <w:rFonts w:ascii="Times" w:hAnsi="Times" w:cs="Times"/>
          <w:sz w:val="22"/>
          <w:u w:val="single"/>
        </w:rPr>
      </w:pPr>
      <w:r w:rsidRPr="00580AE1">
        <w:rPr>
          <w:rFonts w:ascii="Times" w:hAnsi="Times" w:cs="Times"/>
          <w:sz w:val="22"/>
        </w:rPr>
        <w:t xml:space="preserve">• Debater in Oxford/Northwestern C-SPAN debate, </w:t>
      </w:r>
      <w:r w:rsidR="00017283">
        <w:rPr>
          <w:rFonts w:ascii="Times" w:hAnsi="Times" w:cs="Times"/>
          <w:sz w:val="22"/>
        </w:rPr>
        <w:t>“</w:t>
      </w:r>
      <w:r w:rsidRPr="00580AE1">
        <w:rPr>
          <w:rFonts w:ascii="Times" w:hAnsi="Times" w:cs="Times"/>
          <w:sz w:val="22"/>
        </w:rPr>
        <w:t>Resolved: That Presidential Election Campaign Debates Should Be Mandatory,</w:t>
      </w:r>
      <w:r w:rsidR="00017283">
        <w:rPr>
          <w:rFonts w:ascii="Times" w:hAnsi="Times" w:cs="Times"/>
          <w:sz w:val="22"/>
        </w:rPr>
        <w:t>”</w:t>
      </w:r>
      <w:r w:rsidRPr="00580AE1">
        <w:rPr>
          <w:rFonts w:ascii="Times" w:hAnsi="Times" w:cs="Times"/>
          <w:sz w:val="22"/>
        </w:rPr>
        <w:t xml:space="preserve"> with Sen. Larry Pressler, Jeff Greenfield and Oxford Union debaters, Washington, D.C. March 17, 1988.</w:t>
      </w:r>
    </w:p>
    <w:p w:rsidR="00A70705" w:rsidRPr="00580AE1" w:rsidRDefault="00A70705">
      <w:pPr>
        <w:spacing w:after="80"/>
        <w:rPr>
          <w:rFonts w:ascii="Times" w:hAnsi="Times" w:cs="Times"/>
        </w:rPr>
      </w:pPr>
      <w:r w:rsidRPr="00580AE1">
        <w:rPr>
          <w:rFonts w:ascii="Times" w:hAnsi="Times" w:cs="Times"/>
          <w:b/>
          <w:bCs/>
        </w:rPr>
        <w:t>Professional service</w:t>
      </w:r>
    </w:p>
    <w:p w:rsidR="00A70705" w:rsidRPr="00580AE1" w:rsidRDefault="00A70705">
      <w:pPr>
        <w:spacing w:after="80"/>
        <w:ind w:left="547" w:hanging="187"/>
        <w:rPr>
          <w:rFonts w:ascii="Times" w:hAnsi="Times" w:cs="Times"/>
          <w:sz w:val="22"/>
        </w:rPr>
      </w:pPr>
      <w:r w:rsidRPr="00580AE1">
        <w:rPr>
          <w:rFonts w:ascii="Times" w:hAnsi="Times" w:cs="Times"/>
          <w:sz w:val="22"/>
        </w:rPr>
        <w:t>• Planning Committee, International Society for the Study of Argumentation. 2009-present.</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President, NCA-F (National Communication Association-Forum). 2010-present.</w:t>
      </w:r>
    </w:p>
    <w:p w:rsidR="00A70705" w:rsidRPr="00580AE1" w:rsidRDefault="00A70705" w:rsidP="00A70705">
      <w:pPr>
        <w:spacing w:after="80"/>
        <w:ind w:left="540" w:hanging="180"/>
        <w:rPr>
          <w:rFonts w:ascii="Times" w:hAnsi="Times" w:cs="Times"/>
          <w:i/>
          <w:sz w:val="22"/>
        </w:rPr>
      </w:pPr>
      <w:r w:rsidRPr="00580AE1">
        <w:rPr>
          <w:rFonts w:ascii="Times" w:hAnsi="Times" w:cs="Times"/>
          <w:sz w:val="22"/>
        </w:rPr>
        <w:t xml:space="preserve">• Founding editor, </w:t>
      </w:r>
      <w:r w:rsidRPr="00580AE1">
        <w:rPr>
          <w:rFonts w:ascii="Times" w:hAnsi="Times" w:cs="Times"/>
          <w:i/>
          <w:sz w:val="22"/>
        </w:rPr>
        <w:t>Timely Interventions: A Translational Journal of Public Policy Debate.</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xml:space="preserve">• Associate editor, </w:t>
      </w:r>
      <w:r w:rsidRPr="00580AE1">
        <w:rPr>
          <w:rFonts w:ascii="Times" w:hAnsi="Times" w:cs="Times"/>
          <w:i/>
          <w:iCs/>
          <w:sz w:val="22"/>
        </w:rPr>
        <w:t>Argumentation &amp; Advocacy,</w:t>
      </w:r>
      <w:r w:rsidRPr="00580AE1">
        <w:rPr>
          <w:rFonts w:ascii="Times" w:hAnsi="Times" w:cs="Times"/>
          <w:sz w:val="22"/>
        </w:rPr>
        <w:t xml:space="preserve"> 2000-2006; 2010-present.</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Associate editor, </w:t>
      </w:r>
      <w:r w:rsidRPr="00580AE1">
        <w:rPr>
          <w:rFonts w:ascii="Times" w:hAnsi="Times" w:cs="Times"/>
          <w:i/>
          <w:iCs/>
          <w:sz w:val="22"/>
        </w:rPr>
        <w:t>Controversia,</w:t>
      </w:r>
      <w:r w:rsidRPr="00580AE1">
        <w:rPr>
          <w:rFonts w:ascii="Times" w:hAnsi="Times" w:cs="Times"/>
          <w:sz w:val="22"/>
        </w:rPr>
        <w:t xml:space="preserve"> 2000-present.</w:t>
      </w:r>
    </w:p>
    <w:p w:rsidR="00A70705" w:rsidRPr="00580AE1" w:rsidRDefault="00A70705" w:rsidP="00A70705">
      <w:pPr>
        <w:spacing w:after="80"/>
        <w:ind w:left="547" w:hanging="187"/>
        <w:rPr>
          <w:rFonts w:ascii="Times" w:hAnsi="Times" w:cs="Times"/>
          <w:sz w:val="22"/>
        </w:rPr>
      </w:pPr>
      <w:r w:rsidRPr="00580AE1">
        <w:rPr>
          <w:rFonts w:ascii="Times" w:hAnsi="Times" w:cs="Times"/>
          <w:sz w:val="22"/>
        </w:rPr>
        <w:t xml:space="preserve">• Associate editor, </w:t>
      </w:r>
      <w:r w:rsidRPr="00580AE1">
        <w:rPr>
          <w:rFonts w:ascii="Times" w:hAnsi="Times" w:cs="Times"/>
          <w:i/>
          <w:sz w:val="22"/>
        </w:rPr>
        <w:t xml:space="preserve">Contemporary Argumentation and Debate, </w:t>
      </w:r>
      <w:r w:rsidRPr="00580AE1">
        <w:rPr>
          <w:rFonts w:ascii="Times" w:hAnsi="Times" w:cs="Times"/>
          <w:sz w:val="22"/>
        </w:rPr>
        <w:t>2008-present.</w:t>
      </w:r>
    </w:p>
    <w:p w:rsidR="00A70705" w:rsidRPr="00580AE1" w:rsidRDefault="00A70705">
      <w:pPr>
        <w:spacing w:after="80"/>
        <w:ind w:left="547" w:hanging="187"/>
        <w:rPr>
          <w:rFonts w:ascii="Times" w:hAnsi="Times" w:cs="Times"/>
          <w:sz w:val="22"/>
        </w:rPr>
      </w:pPr>
      <w:r w:rsidRPr="00580AE1">
        <w:rPr>
          <w:rFonts w:ascii="Times" w:hAnsi="Times" w:cs="Times"/>
          <w:sz w:val="22"/>
        </w:rPr>
        <w:t>• Vice-president, NCA-F (National Communication Association-Forum). 2008-2010.</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Associate editor, </w:t>
      </w:r>
      <w:r w:rsidRPr="00580AE1">
        <w:rPr>
          <w:rFonts w:ascii="Times" w:hAnsi="Times" w:cs="Times"/>
          <w:i/>
          <w:iCs/>
          <w:sz w:val="22"/>
        </w:rPr>
        <w:t xml:space="preserve">Quarterly Journal of Speech, </w:t>
      </w:r>
      <w:r w:rsidRPr="00580AE1">
        <w:rPr>
          <w:rFonts w:ascii="Times" w:hAnsi="Times" w:cs="Times"/>
          <w:sz w:val="22"/>
        </w:rPr>
        <w:t>2007-2010.</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Guest reviewer, </w:t>
      </w:r>
      <w:r w:rsidRPr="00580AE1">
        <w:rPr>
          <w:rFonts w:ascii="Times" w:hAnsi="Times" w:cs="Times"/>
          <w:i/>
          <w:iCs/>
          <w:sz w:val="22"/>
        </w:rPr>
        <w:t xml:space="preserve">Communication and Critical/Cultural Studies, </w:t>
      </w:r>
      <w:r w:rsidRPr="00580AE1">
        <w:rPr>
          <w:rFonts w:ascii="Times" w:hAnsi="Times" w:cs="Times"/>
          <w:sz w:val="22"/>
        </w:rPr>
        <w:t>2007.</w:t>
      </w:r>
    </w:p>
    <w:p w:rsidR="00A70705" w:rsidRPr="00580AE1" w:rsidRDefault="00A70705">
      <w:pPr>
        <w:spacing w:after="80"/>
        <w:ind w:left="547" w:hanging="187"/>
        <w:rPr>
          <w:rFonts w:ascii="Times" w:hAnsi="Times" w:cs="Times"/>
          <w:sz w:val="22"/>
        </w:rPr>
      </w:pPr>
      <w:r w:rsidRPr="00580AE1">
        <w:rPr>
          <w:rFonts w:ascii="Times" w:hAnsi="Times" w:cs="Times"/>
          <w:sz w:val="22"/>
        </w:rPr>
        <w:t>• Convention reviewer, Public Address Division. National Communication Association. 2007.</w:t>
      </w:r>
    </w:p>
    <w:p w:rsidR="00A70705" w:rsidRPr="00580AE1" w:rsidRDefault="00A70705">
      <w:pPr>
        <w:spacing w:after="80"/>
        <w:ind w:left="547" w:hanging="187"/>
        <w:rPr>
          <w:rFonts w:ascii="Times" w:hAnsi="Times" w:cs="Times"/>
          <w:sz w:val="22"/>
        </w:rPr>
      </w:pPr>
      <w:r w:rsidRPr="00580AE1">
        <w:rPr>
          <w:rFonts w:ascii="Times" w:hAnsi="Times" w:cs="Times"/>
          <w:sz w:val="22"/>
        </w:rPr>
        <w:t>• Member, Board of Directors. World Federalist Association of Pittsburgh. 2002-present.</w:t>
      </w:r>
    </w:p>
    <w:p w:rsidR="00A70705" w:rsidRPr="00580AE1" w:rsidRDefault="00A70705">
      <w:pPr>
        <w:spacing w:after="80"/>
        <w:ind w:left="547" w:hanging="187"/>
        <w:rPr>
          <w:rFonts w:ascii="Times" w:hAnsi="Times" w:cs="Times"/>
          <w:sz w:val="22"/>
        </w:rPr>
      </w:pPr>
      <w:r w:rsidRPr="00580AE1">
        <w:rPr>
          <w:rFonts w:ascii="Times" w:hAnsi="Times" w:cs="Times"/>
          <w:sz w:val="22"/>
        </w:rPr>
        <w:t>• President, American Forensics Association. 2004-2006.</w:t>
      </w:r>
    </w:p>
    <w:p w:rsidR="00A70705" w:rsidRPr="00580AE1" w:rsidRDefault="00A70705">
      <w:pPr>
        <w:spacing w:after="80"/>
        <w:ind w:firstLine="360"/>
        <w:rPr>
          <w:rFonts w:ascii="Times" w:hAnsi="Times" w:cs="Times"/>
          <w:sz w:val="22"/>
        </w:rPr>
      </w:pPr>
      <w:r w:rsidRPr="00580AE1">
        <w:rPr>
          <w:rFonts w:ascii="Times" w:hAnsi="Times" w:cs="Times"/>
          <w:sz w:val="22"/>
        </w:rPr>
        <w:t xml:space="preserve">• Book review editor, </w:t>
      </w:r>
      <w:r w:rsidRPr="00580AE1">
        <w:rPr>
          <w:rFonts w:ascii="Times" w:hAnsi="Times" w:cs="Times"/>
          <w:i/>
          <w:iCs/>
          <w:sz w:val="22"/>
        </w:rPr>
        <w:t xml:space="preserve">Controversia, </w:t>
      </w:r>
      <w:r w:rsidRPr="00580AE1">
        <w:rPr>
          <w:rFonts w:ascii="Times" w:hAnsi="Times" w:cs="Times"/>
          <w:sz w:val="22"/>
        </w:rPr>
        <w:t>2001-2006.</w:t>
      </w:r>
    </w:p>
    <w:p w:rsidR="00A70705" w:rsidRPr="00580AE1" w:rsidRDefault="00A70705">
      <w:pPr>
        <w:spacing w:after="80"/>
        <w:ind w:left="547" w:hanging="187"/>
        <w:rPr>
          <w:rFonts w:ascii="Times" w:hAnsi="Times" w:cs="Times"/>
          <w:sz w:val="22"/>
        </w:rPr>
      </w:pPr>
      <w:r w:rsidRPr="00580AE1">
        <w:rPr>
          <w:rFonts w:ascii="Times" w:hAnsi="Times" w:cs="Times"/>
          <w:sz w:val="22"/>
        </w:rPr>
        <w:t xml:space="preserve">• Associate editor, special issue of </w:t>
      </w:r>
      <w:r w:rsidRPr="00580AE1">
        <w:rPr>
          <w:rFonts w:ascii="Times" w:hAnsi="Times" w:cs="Times"/>
          <w:i/>
          <w:iCs/>
          <w:sz w:val="22"/>
        </w:rPr>
        <w:t xml:space="preserve">Controversia </w:t>
      </w:r>
      <w:r w:rsidRPr="00580AE1">
        <w:rPr>
          <w:rFonts w:ascii="Times" w:hAnsi="Times" w:cs="Times"/>
          <w:sz w:val="22"/>
        </w:rPr>
        <w:t xml:space="preserve">on </w:t>
      </w:r>
      <w:r w:rsidR="00017283">
        <w:rPr>
          <w:rFonts w:ascii="Times" w:hAnsi="Times" w:cs="Times"/>
          <w:sz w:val="22"/>
        </w:rPr>
        <w:t>“</w:t>
      </w:r>
      <w:r w:rsidRPr="00580AE1">
        <w:rPr>
          <w:rFonts w:ascii="Times" w:hAnsi="Times" w:cs="Times"/>
          <w:sz w:val="22"/>
        </w:rPr>
        <w:t>Civil Society and Public Argument.</w:t>
      </w:r>
      <w:r w:rsidR="00017283">
        <w:rPr>
          <w:rFonts w:ascii="Times" w:hAnsi="Times" w:cs="Times"/>
          <w:sz w:val="22"/>
        </w:rPr>
        <w:t>”</w:t>
      </w:r>
      <w:r w:rsidRPr="00580AE1">
        <w:rPr>
          <w:rFonts w:ascii="Times" w:hAnsi="Times" w:cs="Times"/>
          <w:sz w:val="22"/>
        </w:rPr>
        <w:t xml:space="preserve"> 2004.</w:t>
      </w:r>
    </w:p>
    <w:p w:rsidR="00A70705" w:rsidRPr="00580AE1" w:rsidRDefault="00A70705">
      <w:pPr>
        <w:spacing w:after="80"/>
        <w:ind w:left="547" w:hanging="187"/>
        <w:rPr>
          <w:rFonts w:ascii="Times" w:hAnsi="Times" w:cs="Times"/>
          <w:sz w:val="22"/>
        </w:rPr>
      </w:pPr>
      <w:r w:rsidRPr="00580AE1">
        <w:rPr>
          <w:rFonts w:ascii="Times" w:hAnsi="Times" w:cs="Times"/>
          <w:sz w:val="22"/>
        </w:rPr>
        <w:t>• Program planner, Forensics, Argument Pedagogy, and Argument Practices division, Twelfth NCA/AFA Conference on Argumentation, 2003, 2004.</w:t>
      </w:r>
    </w:p>
    <w:p w:rsidR="00A70705" w:rsidRPr="00580AE1" w:rsidRDefault="00A70705">
      <w:pPr>
        <w:pStyle w:val="BodyTextIndent3"/>
      </w:pPr>
      <w:r w:rsidRPr="00580AE1">
        <w:t>• Member, Communications Planning Committee. Institute of Politics. University of Pittsburgh. 2002-present.</w:t>
      </w:r>
    </w:p>
    <w:p w:rsidR="00A70705" w:rsidRPr="00580AE1" w:rsidRDefault="00A70705">
      <w:pPr>
        <w:spacing w:after="80"/>
        <w:ind w:left="540" w:hanging="180"/>
        <w:rPr>
          <w:rFonts w:ascii="Times" w:hAnsi="Times" w:cs="Times"/>
          <w:sz w:val="22"/>
        </w:rPr>
      </w:pPr>
      <w:r w:rsidRPr="00580AE1">
        <w:rPr>
          <w:rFonts w:ascii="Times" w:hAnsi="Times" w:cs="Times"/>
          <w:sz w:val="22"/>
        </w:rPr>
        <w:t>• Vice-president, American Forensics Association. 2002-2004.</w:t>
      </w:r>
    </w:p>
    <w:p w:rsidR="00A70705" w:rsidRPr="00580AE1" w:rsidRDefault="00A70705">
      <w:pPr>
        <w:pStyle w:val="BodyText2"/>
        <w:spacing w:after="80"/>
        <w:rPr>
          <w:sz w:val="22"/>
        </w:rPr>
      </w:pPr>
      <w:r w:rsidRPr="00580AE1">
        <w:rPr>
          <w:sz w:val="22"/>
        </w:rPr>
        <w:t>• Vice-president, American Association for Rhetoric of Science and Technology. 2002-2004.</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Guest reviewer, </w:t>
      </w:r>
      <w:r w:rsidRPr="00580AE1">
        <w:rPr>
          <w:rFonts w:ascii="Times" w:hAnsi="Times" w:cs="Times"/>
          <w:i/>
          <w:iCs/>
          <w:sz w:val="22"/>
        </w:rPr>
        <w:t>Communication Studies,</w:t>
      </w:r>
      <w:r w:rsidRPr="00580AE1">
        <w:rPr>
          <w:rFonts w:ascii="Times" w:hAnsi="Times" w:cs="Times"/>
          <w:sz w:val="22"/>
        </w:rPr>
        <w:t xml:space="preserve"> 2001.</w:t>
      </w:r>
    </w:p>
    <w:p w:rsidR="00A70705" w:rsidRPr="00580AE1" w:rsidRDefault="00A70705">
      <w:pPr>
        <w:spacing w:after="80"/>
        <w:ind w:left="540" w:hanging="180"/>
        <w:rPr>
          <w:rFonts w:ascii="Times" w:hAnsi="Times" w:cs="Times"/>
          <w:sz w:val="22"/>
        </w:rPr>
      </w:pPr>
      <w:r w:rsidRPr="00580AE1">
        <w:rPr>
          <w:rFonts w:ascii="Times" w:hAnsi="Times" w:cs="Times"/>
          <w:sz w:val="22"/>
        </w:rPr>
        <w:t>• Program planner, Forensics, Argument Pedagogy, and Argument Practices division, 12</w:t>
      </w:r>
      <w:r w:rsidRPr="00580AE1">
        <w:rPr>
          <w:rFonts w:ascii="Times" w:hAnsi="Times" w:cs="Times"/>
          <w:sz w:val="22"/>
          <w:vertAlign w:val="superscript"/>
        </w:rPr>
        <w:t>th</w:t>
      </w:r>
      <w:r w:rsidRPr="00580AE1">
        <w:rPr>
          <w:rFonts w:ascii="Times" w:hAnsi="Times" w:cs="Times"/>
          <w:sz w:val="22"/>
        </w:rPr>
        <w:t xml:space="preserve"> NCA/AFA Conference on Argumentation, August 2001.</w:t>
      </w:r>
    </w:p>
    <w:p w:rsidR="00A70705" w:rsidRPr="00580AE1" w:rsidRDefault="00A70705">
      <w:pPr>
        <w:spacing w:after="80"/>
        <w:ind w:left="540" w:hanging="180"/>
        <w:rPr>
          <w:rFonts w:ascii="Times" w:hAnsi="Times" w:cs="Times"/>
          <w:sz w:val="22"/>
        </w:rPr>
      </w:pPr>
      <w:r w:rsidRPr="00580AE1">
        <w:rPr>
          <w:rFonts w:ascii="Times" w:hAnsi="Times" w:cs="Times"/>
          <w:sz w:val="22"/>
        </w:rPr>
        <w:t>• Treasurer, American Association for the Rhetoric of Science and Technology, 1998-2003.</w:t>
      </w:r>
    </w:p>
    <w:p w:rsidR="00A70705" w:rsidRPr="00580AE1" w:rsidRDefault="00A70705">
      <w:pPr>
        <w:spacing w:after="80"/>
        <w:ind w:left="540" w:hanging="180"/>
        <w:rPr>
          <w:rFonts w:ascii="Times" w:hAnsi="Times" w:cs="Times"/>
          <w:sz w:val="22"/>
        </w:rPr>
      </w:pPr>
      <w:r w:rsidRPr="00580AE1">
        <w:rPr>
          <w:rFonts w:ascii="Times" w:hAnsi="Times" w:cs="Times"/>
          <w:sz w:val="22"/>
        </w:rPr>
        <w:t xml:space="preserve">• Guest reviewer, </w:t>
      </w:r>
      <w:r w:rsidRPr="00580AE1">
        <w:rPr>
          <w:rFonts w:ascii="Times" w:hAnsi="Times" w:cs="Times"/>
          <w:i/>
          <w:iCs/>
          <w:sz w:val="22"/>
        </w:rPr>
        <w:t>Quarterly Journal of Speech,</w:t>
      </w:r>
      <w:r w:rsidRPr="00580AE1">
        <w:rPr>
          <w:rFonts w:ascii="Times" w:hAnsi="Times" w:cs="Times"/>
          <w:sz w:val="22"/>
        </w:rPr>
        <w:t xml:space="preserve"> 2000.</w:t>
      </w:r>
    </w:p>
    <w:p w:rsidR="00A70705" w:rsidRPr="00580AE1" w:rsidRDefault="00A70705">
      <w:pPr>
        <w:spacing w:after="80"/>
        <w:ind w:left="540" w:hanging="180"/>
        <w:rPr>
          <w:rFonts w:ascii="Times" w:hAnsi="Times" w:cs="Times"/>
          <w:sz w:val="22"/>
        </w:rPr>
      </w:pPr>
      <w:r w:rsidRPr="00580AE1">
        <w:rPr>
          <w:rFonts w:ascii="Times" w:hAnsi="Times" w:cs="Times"/>
          <w:sz w:val="22"/>
        </w:rPr>
        <w:t>• Member, Grants Committee. Cross Examination Debate Association, 1998.</w:t>
      </w:r>
    </w:p>
    <w:p w:rsidR="00A70705" w:rsidRPr="00580AE1" w:rsidRDefault="00A70705">
      <w:pPr>
        <w:spacing w:after="80"/>
        <w:ind w:left="540" w:hanging="180"/>
        <w:rPr>
          <w:rFonts w:ascii="Times" w:hAnsi="Times" w:cs="Times"/>
          <w:sz w:val="22"/>
        </w:rPr>
      </w:pPr>
      <w:r w:rsidRPr="00580AE1">
        <w:rPr>
          <w:rFonts w:ascii="Times" w:hAnsi="Times" w:cs="Times"/>
          <w:sz w:val="22"/>
        </w:rPr>
        <w:t>• American Forensic Association East Region representative to the National Debate Tournament Committee, 1997-98; 2000-01.</w:t>
      </w:r>
    </w:p>
    <w:p w:rsidR="00A70705" w:rsidRPr="00580AE1" w:rsidRDefault="00A70705">
      <w:pPr>
        <w:spacing w:after="80"/>
        <w:ind w:left="540" w:hanging="180"/>
        <w:rPr>
          <w:rFonts w:ascii="Times" w:hAnsi="Times" w:cs="Times"/>
          <w:sz w:val="22"/>
        </w:rPr>
      </w:pPr>
      <w:r w:rsidRPr="00580AE1">
        <w:rPr>
          <w:rFonts w:ascii="Times" w:hAnsi="Times" w:cs="Times"/>
          <w:sz w:val="22"/>
        </w:rPr>
        <w:t>• Chair of District VII Committee. National Debate Tournament, 1997-98.</w:t>
      </w:r>
    </w:p>
    <w:p w:rsidR="00A70705" w:rsidRPr="00580AE1" w:rsidRDefault="00A70705">
      <w:pPr>
        <w:spacing w:after="80"/>
        <w:ind w:left="540" w:hanging="180"/>
        <w:rPr>
          <w:rFonts w:ascii="Times" w:hAnsi="Times" w:cs="Times"/>
          <w:sz w:val="22"/>
        </w:rPr>
      </w:pPr>
      <w:r w:rsidRPr="00580AE1">
        <w:rPr>
          <w:rFonts w:ascii="Times" w:hAnsi="Times" w:cs="Times"/>
          <w:sz w:val="22"/>
        </w:rPr>
        <w:t>• Member, Committee on Preparation for the Public Sphere, Cross Examination Debate Association, 1997.</w:t>
      </w:r>
    </w:p>
    <w:p w:rsidR="00A70705" w:rsidRPr="00580AE1" w:rsidRDefault="00A70705">
      <w:pPr>
        <w:pStyle w:val="Heading3"/>
        <w:rPr>
          <w:sz w:val="24"/>
        </w:rPr>
      </w:pPr>
      <w:r w:rsidRPr="00580AE1">
        <w:rPr>
          <w:sz w:val="24"/>
        </w:rPr>
        <w:t>Service to the University</w:t>
      </w:r>
    </w:p>
    <w:p w:rsidR="00504FBB" w:rsidRPr="00580AE1" w:rsidRDefault="00504FBB">
      <w:pPr>
        <w:spacing w:after="80"/>
        <w:ind w:left="540" w:hanging="180"/>
        <w:rPr>
          <w:rFonts w:ascii="Times" w:hAnsi="Times" w:cs="Times"/>
          <w:sz w:val="22"/>
        </w:rPr>
      </w:pPr>
      <w:r w:rsidRPr="00580AE1">
        <w:rPr>
          <w:rFonts w:ascii="Times" w:hAnsi="Times" w:cs="Times"/>
          <w:sz w:val="22"/>
        </w:rPr>
        <w:t>• Associate Director, Humanities Center. University of Pittsburgh. 2011-2012.</w:t>
      </w:r>
    </w:p>
    <w:p w:rsidR="00A70705" w:rsidRPr="00580AE1" w:rsidRDefault="00A70705">
      <w:pPr>
        <w:spacing w:after="80"/>
        <w:ind w:left="540" w:hanging="180"/>
        <w:rPr>
          <w:rFonts w:ascii="Times" w:hAnsi="Times" w:cs="Times"/>
          <w:sz w:val="22"/>
        </w:rPr>
      </w:pPr>
      <w:r w:rsidRPr="00580AE1">
        <w:rPr>
          <w:rFonts w:ascii="Times" w:hAnsi="Times" w:cs="Times"/>
          <w:sz w:val="22"/>
        </w:rPr>
        <w:t>• Director of the William Pitt Debating Union. University of Pittsburgh. 2007-present.</w:t>
      </w:r>
    </w:p>
    <w:p w:rsidR="00A70705" w:rsidRPr="00580AE1" w:rsidRDefault="00A70705">
      <w:pPr>
        <w:spacing w:after="80"/>
        <w:ind w:left="540" w:hanging="180"/>
        <w:rPr>
          <w:rFonts w:ascii="Times" w:hAnsi="Times" w:cs="Times"/>
          <w:sz w:val="22"/>
        </w:rPr>
      </w:pPr>
      <w:r w:rsidRPr="00580AE1">
        <w:rPr>
          <w:rFonts w:ascii="Times" w:hAnsi="Times" w:cs="Times"/>
          <w:sz w:val="22"/>
        </w:rPr>
        <w:t>• College in High School Program faculty liaison for Argument, 2001-present.</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Tenure Council. School of Arts and Sciences. University of Pittsburgh. 2008-2010.</w:t>
      </w:r>
    </w:p>
    <w:p w:rsidR="00A70705" w:rsidRPr="00580AE1" w:rsidRDefault="00A70705">
      <w:pPr>
        <w:spacing w:after="80"/>
        <w:ind w:left="540" w:hanging="180"/>
        <w:rPr>
          <w:rFonts w:ascii="Times" w:hAnsi="Times" w:cs="Times"/>
          <w:sz w:val="22"/>
        </w:rPr>
      </w:pPr>
      <w:r w:rsidRPr="00580AE1">
        <w:rPr>
          <w:rFonts w:ascii="Times" w:hAnsi="Times" w:cs="Times"/>
          <w:sz w:val="22"/>
        </w:rPr>
        <w:t>• David and Tina Bellet Award for Excellence in Undergraduate Teaching Award selection committee. School of Arts and Sciences. University of Pittsburgh, 2007-2009.</w:t>
      </w:r>
    </w:p>
    <w:p w:rsidR="00A70705" w:rsidRPr="00580AE1" w:rsidRDefault="00A70705">
      <w:pPr>
        <w:spacing w:after="80"/>
        <w:ind w:left="540" w:hanging="180"/>
        <w:rPr>
          <w:rFonts w:ascii="Times" w:hAnsi="Times" w:cs="Times"/>
          <w:sz w:val="22"/>
        </w:rPr>
      </w:pPr>
      <w:r w:rsidRPr="00580AE1">
        <w:rPr>
          <w:rFonts w:ascii="Times" w:hAnsi="Times" w:cs="Times"/>
          <w:sz w:val="22"/>
        </w:rPr>
        <w:t>• School of Arts and Sciences Leadership Certificate Steering Committee member, 2007.</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Director of Debate. University of Pittsburgh. 1995-2006.</w:t>
      </w:r>
    </w:p>
    <w:p w:rsidR="00A70705" w:rsidRPr="00580AE1" w:rsidRDefault="00A70705">
      <w:pPr>
        <w:spacing w:after="80"/>
        <w:ind w:left="540" w:hanging="180"/>
        <w:rPr>
          <w:rFonts w:ascii="Times" w:hAnsi="Times" w:cs="Times"/>
          <w:sz w:val="22"/>
        </w:rPr>
      </w:pPr>
      <w:r w:rsidRPr="00580AE1">
        <w:rPr>
          <w:rFonts w:ascii="Times" w:hAnsi="Times" w:cs="Times"/>
          <w:sz w:val="22"/>
        </w:rPr>
        <w:t>• Ad hoc tenure review committee (served on two committees). School of Arts and Sciences. University of Pittsburgh, 2006-2007</w:t>
      </w:r>
    </w:p>
    <w:p w:rsidR="00A70705" w:rsidRPr="00580AE1" w:rsidRDefault="00A70705">
      <w:pPr>
        <w:spacing w:after="80"/>
        <w:ind w:left="540" w:hanging="180"/>
        <w:rPr>
          <w:rFonts w:ascii="Times" w:hAnsi="Times" w:cs="Times"/>
          <w:sz w:val="22"/>
        </w:rPr>
      </w:pPr>
      <w:r w:rsidRPr="00580AE1">
        <w:rPr>
          <w:rFonts w:ascii="Times" w:hAnsi="Times" w:cs="Times"/>
          <w:sz w:val="22"/>
        </w:rPr>
        <w:t>• Faculty supervisor. Brackenridge Summer Fellowship. Honors College. University of Pittsburgh. Summer 2004 (Paul Johnson); Summer 2006 (Kristen Wlazelek); Summer 2007 (Jennifer Kirk).</w:t>
      </w:r>
    </w:p>
    <w:p w:rsidR="00A70705" w:rsidRPr="00580AE1" w:rsidRDefault="00A70705">
      <w:pPr>
        <w:pStyle w:val="Heading1"/>
        <w:spacing w:after="80"/>
      </w:pPr>
      <w:r w:rsidRPr="00580AE1">
        <w:t>Departmental service</w:t>
      </w:r>
    </w:p>
    <w:p w:rsidR="00A70705" w:rsidRPr="00580AE1" w:rsidRDefault="00A70705">
      <w:pPr>
        <w:spacing w:after="80"/>
        <w:ind w:left="540" w:hanging="180"/>
        <w:rPr>
          <w:rFonts w:ascii="Times" w:hAnsi="Times" w:cs="Times"/>
          <w:sz w:val="22"/>
        </w:rPr>
      </w:pPr>
      <w:r w:rsidRPr="00580AE1">
        <w:rPr>
          <w:rFonts w:ascii="Times" w:hAnsi="Times" w:cs="Times"/>
          <w:sz w:val="22"/>
        </w:rPr>
        <w:t>• Director of Graduate Studies, University of Pittsburgh, 2009-2011.</w:t>
      </w:r>
    </w:p>
    <w:p w:rsidR="00A70705" w:rsidRPr="00580AE1" w:rsidRDefault="00A70705">
      <w:pPr>
        <w:spacing w:after="80"/>
        <w:ind w:left="540" w:hanging="180"/>
        <w:rPr>
          <w:rFonts w:ascii="Times" w:hAnsi="Times" w:cs="Times"/>
          <w:sz w:val="22"/>
        </w:rPr>
      </w:pPr>
      <w:r w:rsidRPr="00580AE1">
        <w:rPr>
          <w:rFonts w:ascii="Times" w:hAnsi="Times" w:cs="Times"/>
          <w:sz w:val="22"/>
        </w:rPr>
        <w:t>• Biennial Public Address Conference Hosting Committee. University of Pittsburgh, 2008-2010.</w:t>
      </w:r>
    </w:p>
    <w:p w:rsidR="00A70705" w:rsidRPr="00580AE1" w:rsidRDefault="00A70705">
      <w:pPr>
        <w:spacing w:after="80"/>
        <w:ind w:left="540" w:hanging="180"/>
        <w:rPr>
          <w:rFonts w:ascii="Times" w:hAnsi="Times" w:cs="Times"/>
          <w:sz w:val="22"/>
        </w:rPr>
      </w:pPr>
      <w:r w:rsidRPr="00580AE1">
        <w:rPr>
          <w:rFonts w:ascii="Times" w:hAnsi="Times" w:cs="Times"/>
          <w:sz w:val="22"/>
        </w:rPr>
        <w:t>• Graduate Curriculum Committee. Department of Communication. University of Pittsburgh, 2000-present.</w:t>
      </w:r>
    </w:p>
    <w:p w:rsidR="00A70705" w:rsidRPr="00580AE1" w:rsidRDefault="00A70705">
      <w:pPr>
        <w:spacing w:after="80"/>
        <w:ind w:left="540" w:hanging="180"/>
        <w:rPr>
          <w:rFonts w:ascii="Times" w:hAnsi="Times" w:cs="Times"/>
          <w:sz w:val="22"/>
        </w:rPr>
      </w:pPr>
      <w:r w:rsidRPr="00580AE1">
        <w:rPr>
          <w:rFonts w:ascii="Times" w:hAnsi="Times" w:cs="Times"/>
          <w:sz w:val="22"/>
        </w:rPr>
        <w:t>• Faculty sponsor. Communication Internship. Department of Communication. University of Pittsburgh (numerous internships), 2000-present.</w:t>
      </w:r>
    </w:p>
    <w:p w:rsidR="00A70705" w:rsidRPr="00580AE1" w:rsidRDefault="00A70705">
      <w:pPr>
        <w:spacing w:after="80"/>
        <w:ind w:left="540" w:hanging="180"/>
        <w:rPr>
          <w:rFonts w:ascii="Times" w:hAnsi="Times" w:cs="Times"/>
          <w:sz w:val="22"/>
        </w:rPr>
      </w:pPr>
      <w:r w:rsidRPr="00580AE1">
        <w:rPr>
          <w:rFonts w:ascii="Times" w:hAnsi="Times" w:cs="Times"/>
          <w:sz w:val="22"/>
        </w:rPr>
        <w:t>• Executive Committee. Department of Communication. University of Pittsburgh, 2006-2008.</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Rhetoric and Culture Search Committee. Department of Communication. University of Pittsburgh, 2007-2008.</w:t>
      </w:r>
    </w:p>
    <w:p w:rsidR="00A70705" w:rsidRPr="00580AE1" w:rsidRDefault="00A70705" w:rsidP="00A70705">
      <w:pPr>
        <w:spacing w:after="80"/>
        <w:ind w:left="540" w:hanging="180"/>
        <w:rPr>
          <w:rFonts w:ascii="Times" w:hAnsi="Times" w:cs="Times"/>
          <w:sz w:val="22"/>
        </w:rPr>
      </w:pPr>
      <w:r w:rsidRPr="00580AE1">
        <w:rPr>
          <w:rFonts w:ascii="Times" w:hAnsi="Times" w:cs="Times"/>
          <w:sz w:val="22"/>
        </w:rPr>
        <w:t>• Public Address and Argument Search Committee. Department of Communication, University of Pittsburgh, 2007.</w:t>
      </w:r>
    </w:p>
    <w:p w:rsidR="00A70705" w:rsidRPr="00580AE1" w:rsidRDefault="00A70705">
      <w:pPr>
        <w:spacing w:after="80"/>
        <w:ind w:left="540" w:hanging="180"/>
        <w:rPr>
          <w:rFonts w:ascii="Times" w:hAnsi="Times" w:cs="Times"/>
          <w:sz w:val="22"/>
        </w:rPr>
      </w:pPr>
      <w:r w:rsidRPr="00580AE1">
        <w:rPr>
          <w:rFonts w:ascii="Times" w:hAnsi="Times" w:cs="Times"/>
          <w:sz w:val="22"/>
        </w:rPr>
        <w:t>• Administrative Assistant to the William Pitt Debating Union Search Committee. Department of Communication. University of Pittsburgh, 2007.</w:t>
      </w:r>
    </w:p>
    <w:p w:rsidR="00A70705" w:rsidRPr="00580AE1" w:rsidRDefault="00A70705">
      <w:pPr>
        <w:spacing w:after="80"/>
        <w:ind w:left="540" w:hanging="180"/>
        <w:rPr>
          <w:rFonts w:ascii="Times" w:hAnsi="Times" w:cs="Times"/>
          <w:sz w:val="22"/>
        </w:rPr>
      </w:pPr>
      <w:r w:rsidRPr="00580AE1">
        <w:rPr>
          <w:rFonts w:ascii="Times" w:hAnsi="Times" w:cs="Times"/>
          <w:sz w:val="22"/>
        </w:rPr>
        <w:t>• Lecturer Search Committee. Chair. Department of Communication. University of Pittsburgh, 2006.</w:t>
      </w:r>
    </w:p>
    <w:p w:rsidR="00A70705" w:rsidRPr="00580AE1" w:rsidRDefault="00A70705">
      <w:pPr>
        <w:spacing w:after="80"/>
        <w:ind w:left="480" w:hanging="120"/>
        <w:rPr>
          <w:rFonts w:ascii="Times" w:hAnsi="Times" w:cs="Times"/>
          <w:sz w:val="22"/>
        </w:rPr>
      </w:pPr>
      <w:r w:rsidRPr="00580AE1">
        <w:rPr>
          <w:rFonts w:ascii="Times" w:hAnsi="Times" w:cs="Times"/>
          <w:sz w:val="22"/>
        </w:rPr>
        <w:t>• Graduate Admissions Committee. Department of Communication. University of Pittsburgh, numerous years on and off since 1995.</w:t>
      </w:r>
    </w:p>
    <w:p w:rsidR="00A70705" w:rsidRPr="00580AE1" w:rsidRDefault="00A70705">
      <w:pPr>
        <w:spacing w:after="80"/>
        <w:ind w:left="540" w:hanging="180"/>
        <w:rPr>
          <w:rFonts w:ascii="Times" w:hAnsi="Times" w:cs="Times"/>
          <w:sz w:val="22"/>
        </w:rPr>
      </w:pPr>
      <w:r w:rsidRPr="00580AE1">
        <w:rPr>
          <w:rFonts w:ascii="Times" w:hAnsi="Times" w:cs="Times"/>
          <w:sz w:val="22"/>
        </w:rPr>
        <w:t>• Communication and Public Life / Public Address and Argument Search Committee. Department of Communication. University of Pittsburgh, 2004-2005.</w:t>
      </w:r>
    </w:p>
    <w:p w:rsidR="00A70705" w:rsidRPr="00205490" w:rsidRDefault="00A70705" w:rsidP="00A70705">
      <w:pPr>
        <w:pStyle w:val="BodyText2"/>
        <w:spacing w:after="80"/>
        <w:rPr>
          <w:sz w:val="22"/>
        </w:rPr>
      </w:pPr>
      <w:r w:rsidRPr="00580AE1">
        <w:rPr>
          <w:sz w:val="22"/>
        </w:rPr>
        <w:t>• Rhetoric Search Committee. Department of Communication. University of Pittsburgh, 1999-2000.</w:t>
      </w:r>
    </w:p>
    <w:sectPr w:rsidR="00A70705" w:rsidRPr="00205490" w:rsidSect="00AC189C">
      <w:headerReference w:type="default" r:id="rId7"/>
      <w:footerReference w:type="default" r:id="rId8"/>
      <w:pgSz w:w="12240" w:h="15840"/>
      <w:pgMar w:top="1440" w:right="1440" w:bottom="1440" w:left="1440" w:gutter="0"/>
      <w:titlePg/>
      <w:rtlGutter/>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CC4131" w:rsidRDefault="00CC4131">
      <w:r>
        <w:separator/>
      </w:r>
    </w:p>
  </w:endnote>
  <w:endnote w:type="continuationSeparator" w:id="1">
    <w:p w:rsidR="00CC4131" w:rsidRDefault="00CC4131">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C4131" w:rsidRDefault="00CC4131">
    <w:pPr>
      <w:pStyle w:val="Footer"/>
    </w:pPr>
  </w:p>
  <w:p w:rsidR="00CC4131" w:rsidRDefault="00CC4131">
    <w:pPr>
      <w:pStyle w:val="Footer"/>
      <w:jc w:val="center"/>
      <w:rPr>
        <w:rStyle w:val="PageNumber"/>
      </w:rPr>
    </w:pPr>
    <w:r>
      <w:rPr>
        <w:rFonts w:ascii="Times" w:hAnsi="Times" w:cs="Times"/>
        <w:b/>
        <w:bCs/>
        <w:sz w:val="20"/>
      </w:rPr>
      <w:t xml:space="preserve">- </w:t>
    </w:r>
    <w:r>
      <w:rPr>
        <w:rStyle w:val="PageNumber"/>
        <w:rFonts w:ascii="Times" w:hAnsi="Times" w:cs="Times"/>
        <w:b/>
        <w:bCs/>
        <w:sz w:val="20"/>
      </w:rPr>
      <w:fldChar w:fldCharType="begin"/>
    </w:r>
    <w:r>
      <w:rPr>
        <w:rStyle w:val="PageNumber"/>
        <w:rFonts w:ascii="Times" w:hAnsi="Times" w:cs="Times"/>
        <w:b/>
        <w:bCs/>
        <w:sz w:val="20"/>
      </w:rPr>
      <w:instrText xml:space="preserve"> PAGE </w:instrText>
    </w:r>
    <w:r>
      <w:rPr>
        <w:rStyle w:val="PageNumber"/>
        <w:rFonts w:ascii="Times" w:hAnsi="Times" w:cs="Times"/>
        <w:b/>
        <w:bCs/>
        <w:sz w:val="20"/>
      </w:rPr>
      <w:fldChar w:fldCharType="separate"/>
    </w:r>
    <w:r w:rsidR="00572EB6">
      <w:rPr>
        <w:rStyle w:val="PageNumber"/>
        <w:rFonts w:ascii="Times" w:hAnsi="Times" w:cs="Times"/>
        <w:b/>
        <w:bCs/>
        <w:noProof/>
        <w:sz w:val="20"/>
      </w:rPr>
      <w:t>20</w:t>
    </w:r>
    <w:r>
      <w:rPr>
        <w:rStyle w:val="PageNumber"/>
        <w:rFonts w:ascii="Times" w:hAnsi="Times" w:cs="Times"/>
        <w:b/>
        <w:bCs/>
        <w:sz w:val="20"/>
      </w:rPr>
      <w:fldChar w:fldCharType="end"/>
    </w:r>
    <w:r>
      <w:rPr>
        <w:rStyle w:val="PageNumber"/>
        <w:rFonts w:ascii="Times" w:hAnsi="Times" w:cs="Times"/>
        <w:b/>
        <w:bCs/>
        <w:sz w:val="20"/>
      </w:rPr>
      <w:t xml:space="preserve"> </w:t>
    </w:r>
    <w:r>
      <w:rPr>
        <w:rFonts w:ascii="Times" w:hAnsi="Times" w:cs="Times"/>
        <w:b/>
        <w:bCs/>
        <w:sz w:val="20"/>
      </w:rPr>
      <w:t>-</w:t>
    </w:r>
  </w:p>
  <w:p w:rsidR="00CC4131" w:rsidRDefault="00CC4131">
    <w:pPr>
      <w:pStyle w:val="Footer"/>
      <w:jc w:val="center"/>
      <w:rPr>
        <w:rStyle w:val="PageNumber"/>
      </w:rPr>
    </w:pPr>
  </w:p>
  <w:p w:rsidR="00CC4131" w:rsidRDefault="00CC4131">
    <w:pPr>
      <w:pStyle w:val="Footer"/>
      <w:jc w:val="cen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CC4131" w:rsidRDefault="00CC4131">
      <w:r>
        <w:separator/>
      </w:r>
    </w:p>
  </w:footnote>
  <w:footnote w:type="continuationSeparator" w:id="1">
    <w:p w:rsidR="00CC4131" w:rsidRDefault="00CC4131">
      <w:r>
        <w:continuationSeparator/>
      </w:r>
    </w:p>
  </w:footnote>
  <w:footnote w:id="2">
    <w:p w:rsidR="00CC4131" w:rsidRDefault="00CC4131">
      <w:pPr>
        <w:pStyle w:val="FootnoteText"/>
        <w:spacing w:after="120"/>
      </w:pPr>
      <w:r>
        <w:rPr>
          <w:rStyle w:val="FootnoteReference"/>
          <w:rFonts w:ascii="Times" w:hAnsi="Times" w:cs="Times"/>
        </w:rPr>
        <w:footnoteRef/>
      </w:r>
      <w:r>
        <w:rPr>
          <w:rFonts w:ascii="Times" w:hAnsi="Times" w:cs="Times"/>
        </w:rPr>
        <w:t xml:space="preserve"> The Bylaws (Section 4.3.2) of the University of Pittsburgh’s Department of Communication acknowledge public debates as indicators of quality in the research category of performance evaluations. Accordingly, public research debates conducted by the William Pitt Debating Union are substantial primary research initiatives in which written transcripts of the events are edited, published, and circulated to interested parties.</w:t>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C4131" w:rsidRDefault="00CC4131">
    <w:pPr>
      <w:pStyle w:val="Header"/>
      <w:ind w:right="360"/>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82"/>
    <w:multiLevelType w:val="singleLevel"/>
    <w:tmpl w:val="1F9C0D12"/>
    <w:lvl w:ilvl="0">
      <w:start w:val="1"/>
      <w:numFmt w:val="bullet"/>
      <w:lvlText w:val=""/>
      <w:lvlJc w:val="left"/>
      <w:pPr>
        <w:tabs>
          <w:tab w:val="num" w:pos="1080"/>
        </w:tabs>
        <w:ind w:left="1080" w:hanging="360"/>
      </w:pPr>
      <w:rPr>
        <w:rFonts w:ascii="Symbol" w:eastAsia="Times New Roman" w:hAnsi="Symbol" w:hint="default"/>
      </w:rPr>
    </w:lvl>
  </w:abstractNum>
  <w:abstractNum w:abstractNumId="1">
    <w:nsid w:val="FFFFFF83"/>
    <w:multiLevelType w:val="singleLevel"/>
    <w:tmpl w:val="B3A42F0E"/>
    <w:lvl w:ilvl="0">
      <w:start w:val="1"/>
      <w:numFmt w:val="bullet"/>
      <w:lvlText w:val=""/>
      <w:lvlJc w:val="left"/>
      <w:pPr>
        <w:tabs>
          <w:tab w:val="num" w:pos="720"/>
        </w:tabs>
        <w:ind w:left="720" w:hanging="360"/>
      </w:pPr>
      <w:rPr>
        <w:rFonts w:ascii="Symbol" w:eastAsia="Times New Roman" w:hAnsi="Symbol"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1"/>
  </w:num>
  <w:num w:numId="10">
    <w:abstractNumId w:val="0"/>
  </w:num>
  <w:num w:numId="11">
    <w:abstractNumId w:val="1"/>
  </w:num>
  <w:num w:numId="12">
    <w:abstractNumId w:val="0"/>
  </w:num>
  <w:num w:numId="13">
    <w:abstractNumId w:val="1"/>
  </w:num>
  <w:num w:numId="14">
    <w:abstractNumId w:val="0"/>
  </w:num>
  <w:num w:numId="15">
    <w:abstractNumId w:val="1"/>
  </w:num>
  <w:num w:numId="16">
    <w:abstractNumId w:val="0"/>
  </w:num>
  <w:num w:numId="17">
    <w:abstractNumId w:val="1"/>
  </w:num>
  <w:num w:numId="18">
    <w:abstractNumId w:val="0"/>
  </w:num>
  <w:num w:numId="19">
    <w:abstractNumId w:val="1"/>
  </w:num>
  <w:num w:numId="20">
    <w:abstractNumId w:val="0"/>
  </w:num>
  <w:num w:numId="21">
    <w:abstractNumId w:val="1"/>
  </w:num>
  <w:num w:numId="22">
    <w:abstractNumId w:val="0"/>
  </w:num>
  <w:num w:numId="23">
    <w:abstractNumId w:val="1"/>
  </w:num>
  <w:num w:numId="2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40"/>
  <w:embedSystemFonts/>
  <w:doNotTrackMoves/>
  <w:defaultTabStop w:val="720"/>
  <w:doNotHyphenateCaps/>
  <w:drawingGridHorizontalSpacing w:val="120"/>
  <w:drawingGridVerticalSpacing w:val="120"/>
  <w:displayHorizontalDrawingGridEvery w:val="0"/>
  <w:displayVerticalDrawingGridEvery w:val="3"/>
  <w:characterSpacingControl w:val="compressPunctuation"/>
  <w:savePreviewPicture/>
  <w:doNotValidateAgainstSchema/>
  <w:doNotDemarcateInvalidXml/>
  <w:hdrShapeDefaults>
    <o:shapedefaults v:ext="edit" spidmax="2050"/>
  </w:hdrShapeDefaults>
  <w:footnotePr>
    <w:footnote w:id="0"/>
    <w:footnote w:id="1"/>
  </w:footnotePr>
  <w:endnotePr>
    <w:endnote w:id="0"/>
    <w:endnote w:id="1"/>
  </w:endnotePr>
  <w:compat/>
  <w:rsids>
    <w:rsidRoot w:val="00E10436"/>
    <w:rsid w:val="00017283"/>
    <w:rsid w:val="0002030A"/>
    <w:rsid w:val="000668D1"/>
    <w:rsid w:val="000F5DBC"/>
    <w:rsid w:val="00131417"/>
    <w:rsid w:val="00195176"/>
    <w:rsid w:val="002116A7"/>
    <w:rsid w:val="00225DD8"/>
    <w:rsid w:val="00237B16"/>
    <w:rsid w:val="00254C18"/>
    <w:rsid w:val="00281B16"/>
    <w:rsid w:val="003C624A"/>
    <w:rsid w:val="00423091"/>
    <w:rsid w:val="00437662"/>
    <w:rsid w:val="00451D05"/>
    <w:rsid w:val="00493B7F"/>
    <w:rsid w:val="00495B1F"/>
    <w:rsid w:val="004C3653"/>
    <w:rsid w:val="00504FBB"/>
    <w:rsid w:val="0055479B"/>
    <w:rsid w:val="00572EB6"/>
    <w:rsid w:val="00576718"/>
    <w:rsid w:val="00580AE1"/>
    <w:rsid w:val="00594EDB"/>
    <w:rsid w:val="0066055E"/>
    <w:rsid w:val="00681874"/>
    <w:rsid w:val="007005AD"/>
    <w:rsid w:val="00742C39"/>
    <w:rsid w:val="00796784"/>
    <w:rsid w:val="008C6AE8"/>
    <w:rsid w:val="008F0086"/>
    <w:rsid w:val="009203A6"/>
    <w:rsid w:val="00927499"/>
    <w:rsid w:val="00930DC8"/>
    <w:rsid w:val="009765E6"/>
    <w:rsid w:val="009A7DF0"/>
    <w:rsid w:val="00A109E1"/>
    <w:rsid w:val="00A70705"/>
    <w:rsid w:val="00A8369F"/>
    <w:rsid w:val="00AC189C"/>
    <w:rsid w:val="00B92EB3"/>
    <w:rsid w:val="00B95C32"/>
    <w:rsid w:val="00C01226"/>
    <w:rsid w:val="00C61441"/>
    <w:rsid w:val="00CC4131"/>
    <w:rsid w:val="00DA2C48"/>
    <w:rsid w:val="00DC2A48"/>
    <w:rsid w:val="00DF6A0C"/>
    <w:rsid w:val="00E00A73"/>
    <w:rsid w:val="00E10436"/>
    <w:rsid w:val="00E97827"/>
    <w:rsid w:val="00F050E9"/>
    <w:rsid w:val="00F12886"/>
    <w:rsid w:val="00F228E5"/>
    <w:rsid w:val="00FB73C9"/>
    <w:rsid w:val="00FB7BE3"/>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style w:type="paragraph" w:default="1" w:styleId="Normal">
    <w:name w:val="Normal"/>
    <w:rsid w:val="00AC189C"/>
    <w:pPr>
      <w:autoSpaceDE w:val="0"/>
      <w:autoSpaceDN w:val="0"/>
    </w:pPr>
    <w:rPr>
      <w:rFonts w:ascii="Courier" w:hAnsi="Courier" w:cs="Courier"/>
      <w:color w:val="000000"/>
    </w:rPr>
  </w:style>
  <w:style w:type="paragraph" w:styleId="Heading1">
    <w:name w:val="heading 1"/>
    <w:basedOn w:val="Normal"/>
    <w:next w:val="Normal"/>
    <w:link w:val="Heading1Char"/>
    <w:uiPriority w:val="99"/>
    <w:rsid w:val="00AC189C"/>
    <w:pPr>
      <w:keepNext/>
      <w:spacing w:after="120"/>
      <w:outlineLvl w:val="0"/>
    </w:pPr>
    <w:rPr>
      <w:rFonts w:ascii="Times" w:hAnsi="Times" w:cs="Times"/>
      <w:b/>
      <w:bCs/>
    </w:rPr>
  </w:style>
  <w:style w:type="paragraph" w:styleId="Heading2">
    <w:name w:val="heading 2"/>
    <w:basedOn w:val="Normal"/>
    <w:next w:val="Normal"/>
    <w:link w:val="Heading2Char"/>
    <w:uiPriority w:val="99"/>
    <w:rsid w:val="00AC189C"/>
    <w:pPr>
      <w:keepNext/>
      <w:jc w:val="right"/>
      <w:outlineLvl w:val="1"/>
    </w:pPr>
    <w:rPr>
      <w:rFonts w:ascii="Times" w:hAnsi="Times" w:cs="Times"/>
      <w:b/>
      <w:bCs/>
      <w:sz w:val="32"/>
      <w:szCs w:val="32"/>
    </w:rPr>
  </w:style>
  <w:style w:type="paragraph" w:styleId="Heading3">
    <w:name w:val="heading 3"/>
    <w:basedOn w:val="Normal"/>
    <w:next w:val="Normal"/>
    <w:link w:val="Heading3Char"/>
    <w:uiPriority w:val="99"/>
    <w:rsid w:val="00AC189C"/>
    <w:pPr>
      <w:keepNext/>
      <w:spacing w:after="80"/>
      <w:outlineLvl w:val="2"/>
    </w:pPr>
    <w:rPr>
      <w:rFonts w:ascii="Times" w:hAnsi="Times" w:cs="Times"/>
      <w:b/>
      <w:bCs/>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rsid w:val="00AC189C"/>
    <w:pPr>
      <w:autoSpaceDE/>
      <w:autoSpaceDN/>
    </w:pPr>
    <w:rPr>
      <w:rFonts w:ascii="Lucida Grande" w:hAnsi="Lucida Grande" w:cs="Lucida Grande"/>
      <w:color w:val="auto"/>
      <w:sz w:val="18"/>
      <w:szCs w:val="18"/>
    </w:rPr>
  </w:style>
  <w:style w:type="character" w:customStyle="1" w:styleId="BalloonTextChar">
    <w:name w:val="Balloon Text Char"/>
    <w:basedOn w:val="DefaultParagraphFont"/>
    <w:link w:val="BalloonText"/>
    <w:uiPriority w:val="99"/>
    <w:semiHidden/>
    <w:rsid w:val="005C0188"/>
    <w:rPr>
      <w:rFonts w:ascii="Lucida Grande" w:hAnsi="Lucida Grande"/>
      <w:sz w:val="18"/>
      <w:szCs w:val="18"/>
    </w:rPr>
  </w:style>
  <w:style w:type="character" w:customStyle="1" w:styleId="BalloonTextChar0">
    <w:name w:val="Balloon Text Char"/>
    <w:basedOn w:val="DefaultParagraphFont"/>
    <w:link w:val="BalloonText"/>
    <w:uiPriority w:val="99"/>
    <w:semiHidden/>
    <w:rsid w:val="005C0188"/>
    <w:rPr>
      <w:rFonts w:ascii="Lucida Grande" w:hAnsi="Lucida Grande"/>
      <w:sz w:val="18"/>
      <w:szCs w:val="18"/>
    </w:rPr>
  </w:style>
  <w:style w:type="character" w:customStyle="1" w:styleId="Heading1Char">
    <w:name w:val="Heading 1 Char"/>
    <w:basedOn w:val="DefaultParagraphFont"/>
    <w:link w:val="Heading1"/>
    <w:uiPriority w:val="99"/>
    <w:locked/>
    <w:rsid w:val="00AC189C"/>
    <w:rPr>
      <w:rFonts w:ascii="Calibri" w:eastAsia="Times New Roman" w:hAnsi="Calibri" w:cs="Times New Roman"/>
      <w:b/>
      <w:bCs/>
      <w:color w:val="000000"/>
      <w:kern w:val="32"/>
      <w:sz w:val="32"/>
    </w:rPr>
  </w:style>
  <w:style w:type="character" w:customStyle="1" w:styleId="Heading2Char">
    <w:name w:val="Heading 2 Char"/>
    <w:basedOn w:val="DefaultParagraphFont"/>
    <w:link w:val="Heading2"/>
    <w:uiPriority w:val="99"/>
    <w:semiHidden/>
    <w:locked/>
    <w:rsid w:val="00AC189C"/>
    <w:rPr>
      <w:rFonts w:ascii="Calibri" w:eastAsia="Times New Roman" w:hAnsi="Calibri" w:cs="Times New Roman"/>
      <w:b/>
      <w:bCs/>
      <w:i/>
      <w:iCs/>
      <w:color w:val="000000"/>
      <w:sz w:val="28"/>
    </w:rPr>
  </w:style>
  <w:style w:type="character" w:customStyle="1" w:styleId="Heading3Char">
    <w:name w:val="Heading 3 Char"/>
    <w:basedOn w:val="DefaultParagraphFont"/>
    <w:link w:val="Heading3"/>
    <w:uiPriority w:val="99"/>
    <w:semiHidden/>
    <w:locked/>
    <w:rsid w:val="00AC189C"/>
    <w:rPr>
      <w:rFonts w:ascii="Calibri" w:eastAsia="Times New Roman" w:hAnsi="Calibri" w:cs="Times New Roman"/>
      <w:b/>
      <w:bCs/>
      <w:color w:val="000000"/>
      <w:sz w:val="26"/>
    </w:rPr>
  </w:style>
  <w:style w:type="character" w:customStyle="1" w:styleId="BalloonTextChar1">
    <w:name w:val="Balloon Text Char1"/>
    <w:basedOn w:val="DefaultParagraphFont"/>
    <w:link w:val="BalloonText"/>
    <w:uiPriority w:val="99"/>
    <w:semiHidden/>
    <w:locked/>
    <w:rsid w:val="00AC189C"/>
    <w:rPr>
      <w:rFonts w:ascii="Lucida Grande" w:hAnsi="Lucida Grande" w:cs="Courier"/>
      <w:color w:val="000000"/>
      <w:sz w:val="18"/>
    </w:rPr>
  </w:style>
  <w:style w:type="paragraph" w:customStyle="1" w:styleId="Regulartext">
    <w:name w:val="Regular text"/>
    <w:basedOn w:val="Normal"/>
    <w:uiPriority w:val="99"/>
    <w:rsid w:val="00AC189C"/>
    <w:pPr>
      <w:spacing w:line="360" w:lineRule="auto"/>
      <w:ind w:firstLine="720"/>
    </w:pPr>
  </w:style>
  <w:style w:type="paragraph" w:styleId="Header">
    <w:name w:val="header"/>
    <w:basedOn w:val="Normal"/>
    <w:link w:val="HeaderChar"/>
    <w:uiPriority w:val="99"/>
    <w:rsid w:val="00AC189C"/>
    <w:pPr>
      <w:tabs>
        <w:tab w:val="center" w:pos="4320"/>
        <w:tab w:val="right" w:pos="8640"/>
      </w:tabs>
    </w:pPr>
  </w:style>
  <w:style w:type="character" w:customStyle="1" w:styleId="HeaderChar">
    <w:name w:val="Header Char"/>
    <w:basedOn w:val="DefaultParagraphFont"/>
    <w:link w:val="Header"/>
    <w:uiPriority w:val="99"/>
    <w:semiHidden/>
    <w:locked/>
    <w:rsid w:val="00AC189C"/>
    <w:rPr>
      <w:rFonts w:ascii="Courier" w:hAnsi="Courier" w:cs="Courier"/>
      <w:color w:val="000000"/>
    </w:rPr>
  </w:style>
  <w:style w:type="paragraph" w:styleId="Footer">
    <w:name w:val="footer"/>
    <w:basedOn w:val="Normal"/>
    <w:link w:val="FooterChar"/>
    <w:uiPriority w:val="99"/>
    <w:rsid w:val="00AC189C"/>
    <w:pPr>
      <w:tabs>
        <w:tab w:val="center" w:pos="4320"/>
        <w:tab w:val="right" w:pos="8640"/>
      </w:tabs>
    </w:pPr>
  </w:style>
  <w:style w:type="character" w:customStyle="1" w:styleId="FooterChar">
    <w:name w:val="Footer Char"/>
    <w:basedOn w:val="DefaultParagraphFont"/>
    <w:link w:val="Footer"/>
    <w:uiPriority w:val="99"/>
    <w:semiHidden/>
    <w:locked/>
    <w:rsid w:val="00AC189C"/>
    <w:rPr>
      <w:rFonts w:ascii="Courier" w:hAnsi="Courier" w:cs="Courier"/>
      <w:color w:val="000000"/>
    </w:rPr>
  </w:style>
  <w:style w:type="character" w:styleId="PageNumber">
    <w:name w:val="page number"/>
    <w:basedOn w:val="DefaultParagraphFont"/>
    <w:uiPriority w:val="99"/>
    <w:rsid w:val="00AC189C"/>
    <w:rPr>
      <w:rFonts w:cs="Times New Roman"/>
    </w:rPr>
  </w:style>
  <w:style w:type="paragraph" w:styleId="FootnoteText">
    <w:name w:val="footnote text"/>
    <w:basedOn w:val="Normal"/>
    <w:link w:val="FootnoteTextChar"/>
    <w:uiPriority w:val="99"/>
    <w:rsid w:val="00AC189C"/>
    <w:rPr>
      <w:sz w:val="20"/>
      <w:szCs w:val="20"/>
    </w:rPr>
  </w:style>
  <w:style w:type="character" w:customStyle="1" w:styleId="FootnoteTextChar">
    <w:name w:val="Footnote Text Char"/>
    <w:basedOn w:val="DefaultParagraphFont"/>
    <w:link w:val="FootnoteText"/>
    <w:uiPriority w:val="99"/>
    <w:semiHidden/>
    <w:locked/>
    <w:rsid w:val="00AC189C"/>
    <w:rPr>
      <w:rFonts w:ascii="Courier" w:hAnsi="Courier" w:cs="Courier"/>
      <w:color w:val="000000"/>
    </w:rPr>
  </w:style>
  <w:style w:type="character" w:styleId="FootnoteReference">
    <w:name w:val="footnote reference"/>
    <w:basedOn w:val="DefaultParagraphFont"/>
    <w:uiPriority w:val="99"/>
    <w:rsid w:val="00AC189C"/>
    <w:rPr>
      <w:rFonts w:cs="Times New Roman"/>
      <w:vertAlign w:val="superscript"/>
    </w:rPr>
  </w:style>
  <w:style w:type="paragraph" w:styleId="BodyText2">
    <w:name w:val="Body Text 2"/>
    <w:basedOn w:val="Normal"/>
    <w:link w:val="BodyText2Char"/>
    <w:uiPriority w:val="99"/>
    <w:rsid w:val="00AC189C"/>
    <w:pPr>
      <w:spacing w:after="120"/>
      <w:ind w:left="540" w:hanging="180"/>
    </w:pPr>
    <w:rPr>
      <w:rFonts w:ascii="Times" w:hAnsi="Times" w:cs="Times"/>
    </w:rPr>
  </w:style>
  <w:style w:type="character" w:customStyle="1" w:styleId="BodyText2Char">
    <w:name w:val="Body Text 2 Char"/>
    <w:basedOn w:val="DefaultParagraphFont"/>
    <w:link w:val="BodyText2"/>
    <w:uiPriority w:val="99"/>
    <w:semiHidden/>
    <w:locked/>
    <w:rsid w:val="00AC189C"/>
    <w:rPr>
      <w:rFonts w:ascii="Courier" w:hAnsi="Courier" w:cs="Courier"/>
      <w:color w:val="000000"/>
    </w:rPr>
  </w:style>
  <w:style w:type="paragraph" w:styleId="BodyTextIndent2">
    <w:name w:val="Body Text Indent 2"/>
    <w:basedOn w:val="Normal"/>
    <w:link w:val="BodyTextIndent2Char"/>
    <w:uiPriority w:val="99"/>
    <w:rsid w:val="00AC189C"/>
    <w:pPr>
      <w:ind w:left="547" w:hanging="187"/>
    </w:pPr>
    <w:rPr>
      <w:rFonts w:ascii="Times" w:hAnsi="Times" w:cs="Times"/>
    </w:rPr>
  </w:style>
  <w:style w:type="character" w:customStyle="1" w:styleId="BodyTextIndent2Char">
    <w:name w:val="Body Text Indent 2 Char"/>
    <w:basedOn w:val="DefaultParagraphFont"/>
    <w:link w:val="BodyTextIndent2"/>
    <w:uiPriority w:val="99"/>
    <w:semiHidden/>
    <w:locked/>
    <w:rsid w:val="00AC189C"/>
    <w:rPr>
      <w:rFonts w:ascii="Courier" w:hAnsi="Courier" w:cs="Courier"/>
      <w:color w:val="000000"/>
    </w:rPr>
  </w:style>
  <w:style w:type="character" w:styleId="Hyperlink">
    <w:name w:val="Hyperlink"/>
    <w:basedOn w:val="DefaultParagraphFont"/>
    <w:uiPriority w:val="99"/>
    <w:rsid w:val="00AC189C"/>
    <w:rPr>
      <w:rFonts w:cs="Times New Roman"/>
      <w:color w:val="0000FF"/>
      <w:u w:val="single"/>
    </w:rPr>
  </w:style>
  <w:style w:type="paragraph" w:styleId="BodyTextIndent3">
    <w:name w:val="Body Text Indent 3"/>
    <w:basedOn w:val="Normal"/>
    <w:link w:val="BodyTextIndent3Char"/>
    <w:uiPriority w:val="99"/>
    <w:rsid w:val="00AC189C"/>
    <w:pPr>
      <w:spacing w:after="80"/>
      <w:ind w:left="547" w:hanging="187"/>
    </w:pPr>
    <w:rPr>
      <w:rFonts w:ascii="Times" w:hAnsi="Times" w:cs="Times"/>
      <w:sz w:val="22"/>
      <w:szCs w:val="22"/>
    </w:rPr>
  </w:style>
  <w:style w:type="character" w:customStyle="1" w:styleId="BodyTextIndent3Char">
    <w:name w:val="Body Text Indent 3 Char"/>
    <w:basedOn w:val="DefaultParagraphFont"/>
    <w:link w:val="BodyTextIndent3"/>
    <w:uiPriority w:val="99"/>
    <w:semiHidden/>
    <w:locked/>
    <w:rsid w:val="00AC189C"/>
    <w:rPr>
      <w:rFonts w:ascii="Courier" w:hAnsi="Courier" w:cs="Courier"/>
      <w:color w:val="000000"/>
      <w:sz w:val="16"/>
    </w:rPr>
  </w:style>
  <w:style w:type="character" w:styleId="FollowedHyperlink">
    <w:name w:val="FollowedHyperlink"/>
    <w:basedOn w:val="DefaultParagraphFont"/>
    <w:uiPriority w:val="99"/>
    <w:rsid w:val="00AC189C"/>
    <w:rPr>
      <w:rFonts w:cs="Times New Roman"/>
      <w:color w:val="800080"/>
      <w:u w:val="single"/>
    </w:rPr>
  </w:style>
  <w:style w:type="character" w:styleId="EndnoteReference">
    <w:name w:val="endnote reference"/>
    <w:basedOn w:val="DefaultParagraphFont"/>
    <w:uiPriority w:val="99"/>
    <w:rsid w:val="00AC189C"/>
    <w:rPr>
      <w:rFonts w:cs="Times New Roman"/>
      <w:vertAlign w:val="superscript"/>
    </w:rPr>
  </w:style>
  <w:style w:type="paragraph" w:styleId="List">
    <w:name w:val="List"/>
    <w:basedOn w:val="Normal"/>
    <w:uiPriority w:val="99"/>
    <w:rsid w:val="007F399E"/>
    <w:pPr>
      <w:ind w:left="360" w:hanging="360"/>
    </w:pPr>
  </w:style>
  <w:style w:type="paragraph" w:styleId="List2">
    <w:name w:val="List 2"/>
    <w:basedOn w:val="Normal"/>
    <w:uiPriority w:val="99"/>
    <w:rsid w:val="007F399E"/>
    <w:pPr>
      <w:ind w:left="720" w:hanging="360"/>
    </w:pPr>
  </w:style>
  <w:style w:type="paragraph" w:styleId="ListBullet2">
    <w:name w:val="List Bullet 2"/>
    <w:basedOn w:val="Normal"/>
    <w:autoRedefine/>
    <w:uiPriority w:val="99"/>
    <w:rsid w:val="007F399E"/>
    <w:pPr>
      <w:numPr>
        <w:numId w:val="3"/>
      </w:numPr>
    </w:pPr>
  </w:style>
  <w:style w:type="paragraph" w:styleId="ListBullet3">
    <w:name w:val="List Bullet 3"/>
    <w:basedOn w:val="Normal"/>
    <w:autoRedefine/>
    <w:uiPriority w:val="99"/>
    <w:rsid w:val="007F399E"/>
    <w:pPr>
      <w:numPr>
        <w:numId w:val="4"/>
      </w:numPr>
    </w:pPr>
  </w:style>
  <w:style w:type="paragraph" w:customStyle="1" w:styleId="InsideAddress">
    <w:name w:val="Inside Address"/>
    <w:basedOn w:val="Normal"/>
    <w:uiPriority w:val="99"/>
    <w:rsid w:val="007F399E"/>
  </w:style>
  <w:style w:type="paragraph" w:styleId="BodyText">
    <w:name w:val="Body Text"/>
    <w:basedOn w:val="Normal"/>
    <w:link w:val="BodyTextChar"/>
    <w:uiPriority w:val="99"/>
    <w:rsid w:val="007F399E"/>
    <w:pPr>
      <w:spacing w:after="120"/>
    </w:pPr>
  </w:style>
  <w:style w:type="character" w:customStyle="1" w:styleId="BodyTextChar">
    <w:name w:val="Body Text Char"/>
    <w:basedOn w:val="DefaultParagraphFont"/>
    <w:link w:val="BodyText"/>
    <w:uiPriority w:val="99"/>
    <w:semiHidden/>
    <w:locked/>
    <w:rsid w:val="00AC189C"/>
    <w:rPr>
      <w:rFonts w:ascii="Courier" w:hAnsi="Courier" w:cs="Courier"/>
      <w:color w:val="000000"/>
    </w:rPr>
  </w:style>
  <w:style w:type="paragraph" w:styleId="NormalIndent">
    <w:name w:val="Normal Indent"/>
    <w:basedOn w:val="Normal"/>
    <w:uiPriority w:val="99"/>
    <w:rsid w:val="007F399E"/>
    <w:pPr>
      <w:ind w:left="720"/>
    </w:pPr>
  </w:style>
</w:styles>
</file>

<file path=word/webSettings.xml><?xml version="1.0" encoding="utf-8"?>
<w:webSettings xmlns:r="http://schemas.openxmlformats.org/officeDocument/2006/relationships" xmlns:w="http://schemas.openxmlformats.org/wordprocessingml/2006/main">
  <w:divs>
    <w:div w:id="698508225">
      <w:bodyDiv w:val="1"/>
      <w:marLeft w:val="0"/>
      <w:marRight w:val="0"/>
      <w:marTop w:val="0"/>
      <w:marBottom w:val="0"/>
      <w:divBdr>
        <w:top w:val="none" w:sz="0" w:space="0" w:color="auto"/>
        <w:left w:val="none" w:sz="0" w:space="0" w:color="auto"/>
        <w:bottom w:val="none" w:sz="0" w:space="0" w:color="auto"/>
        <w:right w:val="none" w:sz="0" w:space="0" w:color="auto"/>
      </w:divBdr>
    </w:div>
    <w:div w:id="19355057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26</Pages>
  <Words>11366</Words>
  <Characters>64791</Characters>
  <Application>Microsoft Word 12.0.0</Application>
  <DocSecurity>0</DocSecurity>
  <Lines>539</Lines>
  <Paragraphs>129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CURRICULUM VITAE</vt:lpstr>
      <vt:lpstr>    GORDON R. MITCHELL</vt:lpstr>
      <vt:lpstr>Briefing papers</vt:lpstr>
      <vt:lpstr>        Service to the University</vt:lpstr>
      <vt:lpstr>Departmental service</vt:lpstr>
    </vt:vector>
  </TitlesOfParts>
  <Company>CIS</Company>
  <LinksUpToDate>false</LinksUpToDate>
  <CharactersWithSpaces>79567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Gordo</dc:creator>
  <cp:keywords/>
  <cp:lastModifiedBy>Gordon Mitchell</cp:lastModifiedBy>
  <cp:revision>20</cp:revision>
  <cp:lastPrinted>2013-03-11T15:15:00Z</cp:lastPrinted>
  <dcterms:created xsi:type="dcterms:W3CDTF">2013-03-11T13:36:00Z</dcterms:created>
  <dcterms:modified xsi:type="dcterms:W3CDTF">2013-03-11T15:50:00Z</dcterms:modified>
</cp:coreProperties>
</file>